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DC9E" w14:textId="1612D305" w:rsidR="00A87CBA" w:rsidRPr="00CC213F" w:rsidRDefault="00A87CBA" w:rsidP="00A87CBA">
      <w:pPr>
        <w:pStyle w:val="Intestazione"/>
        <w:tabs>
          <w:tab w:val="left" w:pos="5760"/>
          <w:tab w:val="left" w:pos="8010"/>
          <w:tab w:val="right" w:pos="9498"/>
        </w:tabs>
        <w:rPr>
          <w:rFonts w:cs="Calibri"/>
          <w:bCs/>
          <w:sz w:val="20"/>
        </w:rPr>
      </w:pPr>
      <w:r w:rsidRPr="00CC213F">
        <w:rPr>
          <w:rFonts w:cs="Calibri"/>
          <w:bCs/>
          <w:sz w:val="20"/>
        </w:rPr>
        <w:t>Ufficio stampa</w:t>
      </w:r>
      <w:r w:rsidRPr="00CC213F">
        <w:rPr>
          <w:rFonts w:cs="Calibri"/>
          <w:bCs/>
          <w:sz w:val="20"/>
        </w:rPr>
        <w:tab/>
      </w:r>
      <w:r w:rsidRPr="00CC213F">
        <w:rPr>
          <w:rFonts w:cs="Calibri"/>
          <w:bCs/>
          <w:sz w:val="20"/>
        </w:rPr>
        <w:tab/>
      </w:r>
      <w:r w:rsidRPr="00CC213F">
        <w:rPr>
          <w:rFonts w:cs="Calibri"/>
          <w:bCs/>
          <w:sz w:val="20"/>
        </w:rPr>
        <w:tab/>
      </w:r>
      <w:r w:rsidRPr="00CC213F">
        <w:rPr>
          <w:rFonts w:cs="Calibri"/>
          <w:bCs/>
          <w:sz w:val="20"/>
        </w:rPr>
        <w:tab/>
      </w:r>
      <w:r w:rsidR="003503B9">
        <w:rPr>
          <w:rFonts w:cs="Calibri"/>
          <w:bCs/>
          <w:sz w:val="20"/>
        </w:rPr>
        <w:t>25</w:t>
      </w:r>
      <w:r>
        <w:rPr>
          <w:rFonts w:cs="Calibri"/>
          <w:bCs/>
          <w:sz w:val="20"/>
        </w:rPr>
        <w:t>/0</w:t>
      </w:r>
      <w:r w:rsidR="003503B9">
        <w:rPr>
          <w:rFonts w:cs="Calibri"/>
          <w:bCs/>
          <w:sz w:val="20"/>
        </w:rPr>
        <w:t>7</w:t>
      </w:r>
      <w:r w:rsidRPr="00CC213F">
        <w:rPr>
          <w:rFonts w:cs="Calibri"/>
          <w:bCs/>
          <w:sz w:val="20"/>
        </w:rPr>
        <w:t>/202</w:t>
      </w:r>
      <w:r>
        <w:rPr>
          <w:rFonts w:cs="Calibri"/>
          <w:bCs/>
          <w:sz w:val="20"/>
        </w:rPr>
        <w:t>6</w:t>
      </w:r>
    </w:p>
    <w:p w14:paraId="38469BEE" w14:textId="77777777" w:rsidR="00A87CBA" w:rsidRPr="009F6B51" w:rsidRDefault="00A87CBA" w:rsidP="009F6B51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016CA210" w14:textId="77777777" w:rsidR="00A87CBA" w:rsidRPr="009F6B51" w:rsidRDefault="00A87CBA" w:rsidP="009F6B51">
      <w:pPr>
        <w:spacing w:after="120" w:line="240" w:lineRule="auto"/>
        <w:rPr>
          <w:rFonts w:ascii="Calibri" w:hAnsi="Calibri" w:cs="Calibri"/>
          <w:b/>
          <w:bCs/>
        </w:rPr>
      </w:pPr>
    </w:p>
    <w:p w14:paraId="03BF2149" w14:textId="0C1792DA" w:rsidR="007F4AC3" w:rsidRPr="009F6B51" w:rsidRDefault="005627DF" w:rsidP="009F6B51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Il </w:t>
      </w:r>
      <w:r w:rsidR="000556FE">
        <w:rPr>
          <w:rFonts w:ascii="Calibri" w:hAnsi="Calibri" w:cs="Calibri"/>
          <w:b/>
          <w:bCs/>
        </w:rPr>
        <w:t xml:space="preserve">“re dei </w:t>
      </w:r>
      <w:r>
        <w:rPr>
          <w:rFonts w:ascii="Calibri" w:hAnsi="Calibri" w:cs="Calibri"/>
          <w:b/>
          <w:bCs/>
        </w:rPr>
        <w:t>tenor</w:t>
      </w:r>
      <w:r w:rsidR="000556FE">
        <w:rPr>
          <w:rFonts w:ascii="Calibri" w:hAnsi="Calibri" w:cs="Calibri"/>
          <w:b/>
          <w:bCs/>
        </w:rPr>
        <w:t>i”</w:t>
      </w:r>
      <w:r>
        <w:rPr>
          <w:rFonts w:ascii="Calibri" w:hAnsi="Calibri" w:cs="Calibri"/>
          <w:b/>
          <w:bCs/>
        </w:rPr>
        <w:t xml:space="preserve"> canterà nei panni dell’eroe egizio il 10 settembre</w:t>
      </w:r>
    </w:p>
    <w:p w14:paraId="236F9FBD" w14:textId="1FF266C4" w:rsidR="00054BB7" w:rsidRPr="005627DF" w:rsidRDefault="005627DF" w:rsidP="009F6B51">
      <w:pPr>
        <w:spacing w:after="12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5627DF">
        <w:rPr>
          <w:rFonts w:ascii="Calibri" w:hAnsi="Calibri" w:cs="Calibri"/>
          <w:b/>
          <w:bCs/>
          <w:sz w:val="36"/>
          <w:szCs w:val="36"/>
        </w:rPr>
        <w:t>JONAS KAUFMANN SARÀ RADAMES ALL’ARENA DI</w:t>
      </w:r>
      <w:r>
        <w:rPr>
          <w:rFonts w:ascii="Calibri" w:hAnsi="Calibri" w:cs="Calibri"/>
          <w:b/>
          <w:bCs/>
          <w:sz w:val="36"/>
          <w:szCs w:val="36"/>
        </w:rPr>
        <w:t xml:space="preserve"> VERONA OPERA FESTIVAL 2026</w:t>
      </w:r>
    </w:p>
    <w:p w14:paraId="63BEAF8B" w14:textId="41C61BB0" w:rsidR="00054BB7" w:rsidRPr="009F6B51" w:rsidRDefault="005627DF" w:rsidP="009F6B51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In scena per l’ultima rappresentazione di </w:t>
      </w:r>
      <w:r w:rsidRPr="005627DF">
        <w:rPr>
          <w:rFonts w:ascii="Calibri" w:hAnsi="Calibri" w:cs="Calibri"/>
          <w:b/>
          <w:bCs/>
          <w:i/>
          <w:iCs/>
        </w:rPr>
        <w:t>Aida</w:t>
      </w:r>
      <w:r>
        <w:rPr>
          <w:rFonts w:ascii="Calibri" w:hAnsi="Calibri" w:cs="Calibri"/>
          <w:b/>
          <w:bCs/>
        </w:rPr>
        <w:t xml:space="preserve"> nell’allestimento aureo di Zeffirelli</w:t>
      </w:r>
    </w:p>
    <w:p w14:paraId="009E0AC8" w14:textId="77777777" w:rsidR="007F4AC3" w:rsidRPr="009F6B51" w:rsidRDefault="007F4AC3" w:rsidP="009F6B51">
      <w:pPr>
        <w:spacing w:after="120" w:line="240" w:lineRule="auto"/>
        <w:jc w:val="center"/>
        <w:rPr>
          <w:rFonts w:ascii="Calibri" w:hAnsi="Calibri" w:cs="Calibri"/>
        </w:rPr>
      </w:pPr>
    </w:p>
    <w:p w14:paraId="43338F6F" w14:textId="172D3BFC" w:rsidR="005627DF" w:rsidRDefault="009963ED" w:rsidP="000677FD">
      <w:pPr>
        <w:tabs>
          <w:tab w:val="left" w:pos="4299"/>
        </w:tabs>
        <w:spacing w:after="12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Un ritorno da star. 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L’ultima </w:t>
      </w:r>
      <w:r w:rsidR="000556FE">
        <w:rPr>
          <w:rFonts w:ascii="Calibri" w:hAnsi="Calibri" w:cs="Calibri"/>
          <w:b/>
          <w:bCs/>
          <w:i/>
          <w:iCs/>
          <w:sz w:val="22"/>
          <w:szCs w:val="22"/>
        </w:rPr>
        <w:t xml:space="preserve">Aida 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del 103° Arena di Verona Opera Festival 2026 </w:t>
      </w:r>
      <w:r>
        <w:rPr>
          <w:rFonts w:ascii="Calibri" w:hAnsi="Calibri" w:cs="Calibri"/>
          <w:b/>
          <w:bCs/>
          <w:sz w:val="22"/>
          <w:szCs w:val="22"/>
        </w:rPr>
        <w:t>vedrà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 salir</w:t>
      </w:r>
      <w:r>
        <w:rPr>
          <w:rFonts w:ascii="Calibri" w:hAnsi="Calibri" w:cs="Calibri"/>
          <w:b/>
          <w:bCs/>
          <w:sz w:val="22"/>
          <w:szCs w:val="22"/>
        </w:rPr>
        <w:t>e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 sull’immenso palcoscenico </w:t>
      </w:r>
      <w:r>
        <w:rPr>
          <w:rFonts w:ascii="Calibri" w:hAnsi="Calibri" w:cs="Calibri"/>
          <w:b/>
          <w:bCs/>
          <w:sz w:val="22"/>
          <w:szCs w:val="22"/>
        </w:rPr>
        <w:t>areniano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 il celebre tenore Jonas Kaufmann, nei panni di Radames</w:t>
      </w:r>
      <w:r w:rsidR="000556FE" w:rsidRPr="00154454">
        <w:rPr>
          <w:rFonts w:ascii="Calibri" w:hAnsi="Calibri" w:cs="Calibri"/>
          <w:sz w:val="22"/>
          <w:szCs w:val="22"/>
        </w:rPr>
        <w:t>, il generale egizio diviso tra i doveri della patria e l’amore per Aida, figlia dei nemici.</w:t>
      </w:r>
      <w:r w:rsidR="000556F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U</w:t>
      </w:r>
      <w:r w:rsidR="000556FE" w:rsidRPr="00154454">
        <w:rPr>
          <w:rFonts w:ascii="Calibri" w:hAnsi="Calibri" w:cs="Calibri"/>
          <w:b/>
          <w:bCs/>
          <w:sz w:val="22"/>
          <w:szCs w:val="22"/>
        </w:rPr>
        <w:t>n’occasione unica</w:t>
      </w:r>
      <w:r w:rsidR="000556FE">
        <w:rPr>
          <w:rFonts w:ascii="Calibri" w:hAnsi="Calibri" w:cs="Calibri"/>
          <w:sz w:val="22"/>
          <w:szCs w:val="22"/>
        </w:rPr>
        <w:t xml:space="preserve"> per vedere </w:t>
      </w:r>
      <w:r w:rsidR="00376733">
        <w:rPr>
          <w:rFonts w:ascii="Calibri" w:hAnsi="Calibri" w:cs="Calibri"/>
          <w:sz w:val="22"/>
          <w:szCs w:val="22"/>
        </w:rPr>
        <w:t xml:space="preserve">in Arena </w:t>
      </w:r>
      <w:r>
        <w:rPr>
          <w:rFonts w:ascii="Calibri" w:hAnsi="Calibri" w:cs="Calibri"/>
          <w:sz w:val="22"/>
          <w:szCs w:val="22"/>
        </w:rPr>
        <w:t>il</w:t>
      </w:r>
      <w:r w:rsidR="00376733">
        <w:rPr>
          <w:rFonts w:ascii="Calibri" w:hAnsi="Calibri" w:cs="Calibri"/>
          <w:sz w:val="22"/>
          <w:szCs w:val="22"/>
        </w:rPr>
        <w:t xml:space="preserve"> </w:t>
      </w:r>
      <w:r w:rsidR="000556FE">
        <w:rPr>
          <w:rFonts w:ascii="Calibri" w:hAnsi="Calibri" w:cs="Calibri"/>
          <w:sz w:val="22"/>
          <w:szCs w:val="22"/>
        </w:rPr>
        <w:t>“re dei tenori”</w:t>
      </w:r>
      <w:r w:rsidR="00376733">
        <w:rPr>
          <w:rFonts w:ascii="Calibri" w:hAnsi="Calibri" w:cs="Calibri"/>
          <w:sz w:val="22"/>
          <w:szCs w:val="22"/>
        </w:rPr>
        <w:t xml:space="preserve">, </w:t>
      </w:r>
      <w:r w:rsidR="000556FE">
        <w:rPr>
          <w:rFonts w:ascii="Calibri" w:hAnsi="Calibri" w:cs="Calibri"/>
          <w:sz w:val="22"/>
          <w:szCs w:val="22"/>
        </w:rPr>
        <w:t xml:space="preserve">in </w:t>
      </w:r>
      <w:r w:rsidR="000556FE" w:rsidRPr="00B336FB">
        <w:rPr>
          <w:rFonts w:ascii="Calibri" w:hAnsi="Calibri" w:cs="Calibri"/>
          <w:b/>
          <w:bCs/>
          <w:sz w:val="22"/>
          <w:szCs w:val="22"/>
        </w:rPr>
        <w:t xml:space="preserve">uno dei ruoli in cui è più richiesto ma che </w:t>
      </w:r>
      <w:r w:rsidR="00376733" w:rsidRPr="00B336FB">
        <w:rPr>
          <w:rFonts w:ascii="Calibri" w:hAnsi="Calibri" w:cs="Calibri"/>
          <w:b/>
          <w:bCs/>
          <w:sz w:val="22"/>
          <w:szCs w:val="22"/>
        </w:rPr>
        <w:t>ha frequentato solo in selezionatissime occasioni:</w:t>
      </w:r>
      <w:r w:rsidR="00376733">
        <w:rPr>
          <w:rFonts w:ascii="Calibri" w:hAnsi="Calibri" w:cs="Calibri"/>
          <w:sz w:val="22"/>
          <w:szCs w:val="22"/>
        </w:rPr>
        <w:t xml:space="preserve"> d</w:t>
      </w:r>
      <w:r w:rsidR="00154454">
        <w:rPr>
          <w:rFonts w:ascii="Calibri" w:hAnsi="Calibri" w:cs="Calibri"/>
          <w:sz w:val="22"/>
          <w:szCs w:val="22"/>
        </w:rPr>
        <w:t xml:space="preserve">opo </w:t>
      </w:r>
      <w:r w:rsidR="00376733">
        <w:rPr>
          <w:rFonts w:ascii="Calibri" w:hAnsi="Calibri" w:cs="Calibri"/>
          <w:sz w:val="22"/>
          <w:szCs w:val="22"/>
        </w:rPr>
        <w:t xml:space="preserve">l’incisione </w:t>
      </w:r>
      <w:r w:rsidR="00154454">
        <w:rPr>
          <w:rFonts w:ascii="Calibri" w:hAnsi="Calibri" w:cs="Calibri"/>
          <w:sz w:val="22"/>
          <w:szCs w:val="22"/>
        </w:rPr>
        <w:t xml:space="preserve">discografica </w:t>
      </w:r>
      <w:r w:rsidR="00376733">
        <w:rPr>
          <w:rFonts w:ascii="Calibri" w:hAnsi="Calibri" w:cs="Calibri"/>
          <w:sz w:val="22"/>
          <w:szCs w:val="22"/>
        </w:rPr>
        <w:t xml:space="preserve">con </w:t>
      </w:r>
      <w:r w:rsidR="00154454">
        <w:rPr>
          <w:rFonts w:ascii="Calibri" w:hAnsi="Calibri" w:cs="Calibri"/>
          <w:sz w:val="22"/>
          <w:szCs w:val="22"/>
        </w:rPr>
        <w:t xml:space="preserve">l’Accademia di </w:t>
      </w:r>
      <w:r w:rsidR="00376733">
        <w:rPr>
          <w:rFonts w:ascii="Calibri" w:hAnsi="Calibri" w:cs="Calibri"/>
          <w:sz w:val="22"/>
          <w:szCs w:val="22"/>
        </w:rPr>
        <w:t xml:space="preserve">Santa </w:t>
      </w:r>
      <w:r w:rsidR="00154454">
        <w:rPr>
          <w:rFonts w:ascii="Calibri" w:hAnsi="Calibri" w:cs="Calibri"/>
          <w:sz w:val="22"/>
          <w:szCs w:val="22"/>
        </w:rPr>
        <w:t xml:space="preserve">Cecilia, </w:t>
      </w:r>
      <w:r w:rsidR="00B336FB">
        <w:rPr>
          <w:rFonts w:ascii="Calibri" w:hAnsi="Calibri" w:cs="Calibri"/>
          <w:sz w:val="22"/>
          <w:szCs w:val="22"/>
        </w:rPr>
        <w:t>due</w:t>
      </w:r>
      <w:r w:rsidR="00154454">
        <w:rPr>
          <w:rFonts w:ascii="Calibri" w:hAnsi="Calibri" w:cs="Calibri"/>
          <w:sz w:val="22"/>
          <w:szCs w:val="22"/>
        </w:rPr>
        <w:t xml:space="preserve"> recite in forma di concerto e, in </w:t>
      </w:r>
      <w:r w:rsidR="00B336FB">
        <w:rPr>
          <w:rFonts w:ascii="Calibri" w:hAnsi="Calibri" w:cs="Calibri"/>
          <w:sz w:val="22"/>
          <w:szCs w:val="22"/>
        </w:rPr>
        <w:t xml:space="preserve">forma </w:t>
      </w:r>
      <w:r w:rsidR="00154454">
        <w:rPr>
          <w:rFonts w:ascii="Calibri" w:hAnsi="Calibri" w:cs="Calibri"/>
          <w:sz w:val="22"/>
          <w:szCs w:val="22"/>
        </w:rPr>
        <w:t>scen</w:t>
      </w:r>
      <w:r w:rsidR="00B336FB">
        <w:rPr>
          <w:rFonts w:ascii="Calibri" w:hAnsi="Calibri" w:cs="Calibri"/>
          <w:sz w:val="22"/>
          <w:szCs w:val="22"/>
        </w:rPr>
        <w:t>ic</w:t>
      </w:r>
      <w:r w:rsidR="00154454">
        <w:rPr>
          <w:rFonts w:ascii="Calibri" w:hAnsi="Calibri" w:cs="Calibri"/>
          <w:sz w:val="22"/>
          <w:szCs w:val="22"/>
        </w:rPr>
        <w:t xml:space="preserve">a, solo nei teatri di Monaco, Vienna e Parigi. Ed eccezionalmente </w:t>
      </w:r>
      <w:r w:rsidR="00154454" w:rsidRPr="00B336FB">
        <w:rPr>
          <w:rFonts w:ascii="Calibri" w:hAnsi="Calibri" w:cs="Calibri"/>
          <w:b/>
          <w:bCs/>
          <w:sz w:val="22"/>
          <w:szCs w:val="22"/>
        </w:rPr>
        <w:t>all’Arena di Verona</w:t>
      </w:r>
      <w:r w:rsidR="00154454">
        <w:rPr>
          <w:rFonts w:ascii="Calibri" w:hAnsi="Calibri" w:cs="Calibri"/>
          <w:sz w:val="22"/>
          <w:szCs w:val="22"/>
        </w:rPr>
        <w:t xml:space="preserve">, dove </w:t>
      </w:r>
      <w:r w:rsidR="00154454" w:rsidRPr="00B336FB">
        <w:rPr>
          <w:rFonts w:ascii="Calibri" w:hAnsi="Calibri" w:cs="Calibri"/>
          <w:b/>
          <w:bCs/>
          <w:sz w:val="22"/>
          <w:szCs w:val="22"/>
        </w:rPr>
        <w:t xml:space="preserve">Radames è stato il suo acclamato debutto in </w:t>
      </w:r>
      <w:r w:rsidR="00B336FB">
        <w:rPr>
          <w:rFonts w:ascii="Calibri" w:hAnsi="Calibri" w:cs="Calibri"/>
          <w:b/>
          <w:bCs/>
          <w:sz w:val="22"/>
          <w:szCs w:val="22"/>
        </w:rPr>
        <w:t>scena</w:t>
      </w:r>
      <w:r w:rsidR="00B336FB" w:rsidRPr="00B336FB">
        <w:rPr>
          <w:rFonts w:ascii="Calibri" w:hAnsi="Calibri" w:cs="Calibri"/>
          <w:b/>
          <w:bCs/>
          <w:sz w:val="22"/>
          <w:szCs w:val="22"/>
        </w:rPr>
        <w:t xml:space="preserve"> quattro anni fa, e dove sarà possibile vederlo il 10 settembre 2026, alle</w:t>
      </w:r>
      <w:r w:rsidR="00B336FB">
        <w:rPr>
          <w:rFonts w:ascii="Calibri" w:hAnsi="Calibri" w:cs="Calibri"/>
          <w:sz w:val="22"/>
          <w:szCs w:val="22"/>
        </w:rPr>
        <w:t xml:space="preserve"> </w:t>
      </w:r>
      <w:r w:rsidR="00B336FB" w:rsidRPr="00B336FB">
        <w:rPr>
          <w:rFonts w:ascii="Calibri" w:hAnsi="Calibri" w:cs="Calibri"/>
          <w:b/>
          <w:bCs/>
          <w:sz w:val="22"/>
          <w:szCs w:val="22"/>
        </w:rPr>
        <w:t>21</w:t>
      </w:r>
      <w:r w:rsidR="00B336FB">
        <w:rPr>
          <w:rFonts w:ascii="Calibri" w:hAnsi="Calibri" w:cs="Calibri"/>
          <w:sz w:val="22"/>
          <w:szCs w:val="22"/>
        </w:rPr>
        <w:t xml:space="preserve">. </w:t>
      </w:r>
    </w:p>
    <w:p w14:paraId="62331DA0" w14:textId="77777777" w:rsidR="000677FD" w:rsidRDefault="00B336FB" w:rsidP="000677FD">
      <w:pPr>
        <w:tabs>
          <w:tab w:val="left" w:pos="4299"/>
        </w:tabs>
        <w:spacing w:after="12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Kaufmann interpreterà il condottiero innamorato nel sontuoso </w:t>
      </w:r>
      <w:r w:rsidRPr="00B336FB">
        <w:rPr>
          <w:rFonts w:ascii="Calibri" w:hAnsi="Calibri" w:cs="Calibri"/>
          <w:b/>
          <w:bCs/>
          <w:sz w:val="22"/>
          <w:szCs w:val="22"/>
        </w:rPr>
        <w:t>allestimento di Franco Zeffirelli</w:t>
      </w:r>
      <w:r>
        <w:rPr>
          <w:rFonts w:ascii="Calibri" w:hAnsi="Calibri" w:cs="Calibri"/>
          <w:sz w:val="22"/>
          <w:szCs w:val="22"/>
        </w:rPr>
        <w:t xml:space="preserve">, dove l’Antico Egitto diviene un mondo d’oro e pietre preziose, tra spazi mutevoli che alternano vedute solenni e scorci intimi, e con pregiati tessuti multicolori per i costumi firmati da Anna Anni. Insieme a lui, un cast internazionale di apprezzati interpreti nei rispettivi ruoli: </w:t>
      </w:r>
      <w:r w:rsidRPr="00B336FB">
        <w:rPr>
          <w:rFonts w:ascii="Calibri" w:hAnsi="Calibri" w:cs="Calibri"/>
          <w:b/>
          <w:bCs/>
          <w:sz w:val="22"/>
          <w:szCs w:val="22"/>
        </w:rPr>
        <w:t xml:space="preserve">Maria José Siri, Clémentine Margaine, Alexander Vinogradov, </w:t>
      </w:r>
      <w:proofErr w:type="spellStart"/>
      <w:r w:rsidRPr="00B336FB">
        <w:rPr>
          <w:rFonts w:ascii="Calibri" w:hAnsi="Calibri" w:cs="Calibri"/>
          <w:b/>
          <w:bCs/>
          <w:sz w:val="22"/>
          <w:szCs w:val="22"/>
        </w:rPr>
        <w:t>Youngjun</w:t>
      </w:r>
      <w:proofErr w:type="spellEnd"/>
      <w:r w:rsidRPr="00B336FB">
        <w:rPr>
          <w:rFonts w:ascii="Calibri" w:hAnsi="Calibri" w:cs="Calibri"/>
          <w:b/>
          <w:bCs/>
          <w:sz w:val="22"/>
          <w:szCs w:val="22"/>
        </w:rPr>
        <w:t xml:space="preserve"> Park</w:t>
      </w:r>
      <w:r>
        <w:rPr>
          <w:rFonts w:ascii="Calibri" w:hAnsi="Calibri" w:cs="Calibri"/>
          <w:sz w:val="22"/>
          <w:szCs w:val="22"/>
        </w:rPr>
        <w:t>, Simon Lim, Francesca Maionchi, Riccardo Rados</w:t>
      </w:r>
      <w:r w:rsidRPr="00B336FB">
        <w:rPr>
          <w:rFonts w:ascii="Calibri" w:hAnsi="Calibri" w:cs="Calibri"/>
          <w:b/>
          <w:bCs/>
          <w:sz w:val="22"/>
          <w:szCs w:val="22"/>
        </w:rPr>
        <w:t>. L’Orchestra di Fondazione Arena e il Coro</w:t>
      </w:r>
      <w:r>
        <w:rPr>
          <w:rFonts w:ascii="Calibri" w:hAnsi="Calibri" w:cs="Calibri"/>
          <w:sz w:val="22"/>
          <w:szCs w:val="22"/>
        </w:rPr>
        <w:t xml:space="preserve"> preparato da Roberto Gabbiani saranno diretti dal maestro veneziano </w:t>
      </w:r>
      <w:r w:rsidRPr="00B336FB">
        <w:rPr>
          <w:rFonts w:ascii="Calibri" w:hAnsi="Calibri" w:cs="Calibri"/>
          <w:b/>
          <w:bCs/>
          <w:sz w:val="22"/>
          <w:szCs w:val="22"/>
        </w:rPr>
        <w:t>Francesco Ommassini</w:t>
      </w:r>
      <w:r>
        <w:rPr>
          <w:rFonts w:ascii="Calibri" w:hAnsi="Calibri" w:cs="Calibri"/>
          <w:sz w:val="22"/>
          <w:szCs w:val="22"/>
        </w:rPr>
        <w:t>.</w:t>
      </w:r>
    </w:p>
    <w:p w14:paraId="3BC06B95" w14:textId="0AFB87EA" w:rsidR="009F6B51" w:rsidRPr="00D0787C" w:rsidRDefault="003503B9" w:rsidP="000677FD">
      <w:pPr>
        <w:pStyle w:val="Intestazione"/>
        <w:tabs>
          <w:tab w:val="left" w:pos="5760"/>
          <w:tab w:val="left" w:pos="8010"/>
          <w:tab w:val="right" w:pos="9072"/>
        </w:tabs>
        <w:spacing w:after="120" w:line="254" w:lineRule="auto"/>
        <w:jc w:val="both"/>
        <w:rPr>
          <w:rFonts w:ascii="Calibri" w:hAnsi="Calibri" w:cs="Calibri"/>
          <w:bCs/>
          <w:sz w:val="22"/>
          <w:szCs w:val="22"/>
        </w:rPr>
      </w:pPr>
      <w:r w:rsidRPr="003503B9">
        <w:rPr>
          <w:rFonts w:ascii="Calibri" w:hAnsi="Calibri" w:cs="Calibri"/>
          <w:spacing w:val="-4"/>
          <w:sz w:val="22"/>
          <w:szCs w:val="22"/>
        </w:rPr>
        <w:t xml:space="preserve">Una serata speciale che conferma il legame tra Jonas Kaufmann e l’Arena di Verona. Il tenore bavarese, richiestissimo sulla scena mondiale, ha debuttato nell’antico Anfiteatro veronese nel 2021 con un gala trionfale conclusosi con sette bis, successo rinnovatosi nel 2023 e nel 2025 in programmi completamente nuovi. Il pubblico areniano ha potuto vederlo agire in scena nel 2022, proprio come Radamès per un’unica recita di </w:t>
      </w:r>
      <w:r w:rsidRPr="003503B9">
        <w:rPr>
          <w:rFonts w:ascii="Calibri" w:hAnsi="Calibri" w:cs="Calibri"/>
          <w:i/>
          <w:iCs/>
          <w:spacing w:val="-4"/>
          <w:sz w:val="22"/>
          <w:szCs w:val="22"/>
        </w:rPr>
        <w:t>Aida</w:t>
      </w:r>
      <w:r w:rsidRPr="003503B9">
        <w:rPr>
          <w:rFonts w:ascii="Calibri" w:hAnsi="Calibri" w:cs="Calibri"/>
          <w:spacing w:val="-4"/>
          <w:sz w:val="22"/>
          <w:szCs w:val="22"/>
        </w:rPr>
        <w:t xml:space="preserve">, quindi nel 2024, per </w:t>
      </w:r>
      <w:r w:rsidRPr="003503B9">
        <w:rPr>
          <w:rFonts w:ascii="Calibri" w:hAnsi="Calibri" w:cs="Calibri"/>
          <w:i/>
          <w:iCs/>
          <w:spacing w:val="-4"/>
          <w:sz w:val="22"/>
          <w:szCs w:val="22"/>
        </w:rPr>
        <w:t>Tosca</w:t>
      </w:r>
      <w:r w:rsidRPr="003503B9">
        <w:rPr>
          <w:rFonts w:ascii="Calibri" w:hAnsi="Calibri" w:cs="Calibri"/>
          <w:spacing w:val="-4"/>
          <w:sz w:val="22"/>
          <w:szCs w:val="22"/>
        </w:rPr>
        <w:t xml:space="preserve"> nei panni di Cavaradossi, uno dei personaggi-chiave della sua carriera internazionale. Un legame che proseguirà anche nel 2027: per il Festival dell’anno prossimo è già stato annunciato un eccezionale </w:t>
      </w:r>
      <w:r w:rsidRPr="003503B9">
        <w:rPr>
          <w:rFonts w:ascii="Calibri" w:hAnsi="Calibri" w:cs="Calibri"/>
          <w:i/>
          <w:iCs/>
          <w:spacing w:val="-4"/>
          <w:sz w:val="22"/>
          <w:szCs w:val="22"/>
        </w:rPr>
        <w:t>Jonas Kaufmann in Opera</w:t>
      </w:r>
      <w:r w:rsidRPr="003503B9">
        <w:rPr>
          <w:rFonts w:ascii="Calibri" w:hAnsi="Calibri" w:cs="Calibri"/>
          <w:spacing w:val="-4"/>
          <w:sz w:val="22"/>
          <w:szCs w:val="22"/>
        </w:rPr>
        <w:t xml:space="preserve"> gala l’8 agosto con nuovi repertori per il pubblico internazionale dell’</w:t>
      </w:r>
      <w:proofErr w:type="spellStart"/>
      <w:r w:rsidRPr="003503B9">
        <w:rPr>
          <w:rFonts w:ascii="Calibri" w:hAnsi="Calibri" w:cs="Calibri"/>
          <w:spacing w:val="-4"/>
          <w:sz w:val="22"/>
          <w:szCs w:val="22"/>
        </w:rPr>
        <w:t>Arena.</w:t>
      </w:r>
      <w:r w:rsidR="009F6B51" w:rsidRPr="003503B9">
        <w:rPr>
          <w:rFonts w:ascii="Calibri" w:hAnsi="Calibri" w:cs="Calibri"/>
          <w:sz w:val="22"/>
          <w:szCs w:val="22"/>
        </w:rPr>
        <w:t>I</w:t>
      </w:r>
      <w:proofErr w:type="spellEnd"/>
      <w:r w:rsidR="009F6B51" w:rsidRPr="003503B9">
        <w:rPr>
          <w:rFonts w:ascii="Calibri" w:hAnsi="Calibri" w:cs="Calibri"/>
          <w:sz w:val="22"/>
          <w:szCs w:val="22"/>
        </w:rPr>
        <w:t xml:space="preserve"> biglietti sono già in vendita su </w:t>
      </w:r>
      <w:hyperlink r:id="rId6" w:history="1">
        <w:r w:rsidR="009F6B51" w:rsidRPr="003503B9">
          <w:rPr>
            <w:rStyle w:val="Collegamentoipertestuale"/>
            <w:rFonts w:ascii="Calibri" w:hAnsi="Calibri" w:cs="Calibri"/>
            <w:sz w:val="22"/>
            <w:szCs w:val="22"/>
          </w:rPr>
          <w:t>www.arena.it</w:t>
        </w:r>
      </w:hyperlink>
      <w:r w:rsidR="009F6B51" w:rsidRPr="003503B9">
        <w:rPr>
          <w:rFonts w:ascii="Calibri" w:hAnsi="Calibri" w:cs="Calibri"/>
          <w:sz w:val="22"/>
          <w:szCs w:val="22"/>
        </w:rPr>
        <w:t>, sui canali social, nelle Biglietterie dell’Arena e nel</w:t>
      </w:r>
      <w:r w:rsidR="009F6B51" w:rsidRPr="00D0787C">
        <w:rPr>
          <w:rFonts w:ascii="Calibri" w:hAnsi="Calibri" w:cs="Calibri"/>
          <w:b/>
          <w:sz w:val="22"/>
          <w:szCs w:val="22"/>
        </w:rPr>
        <w:t xml:space="preserve"> </w:t>
      </w:r>
      <w:r w:rsidR="009F6B51" w:rsidRPr="003503B9">
        <w:rPr>
          <w:rFonts w:ascii="Calibri" w:hAnsi="Calibri" w:cs="Calibri"/>
          <w:bCs/>
          <w:sz w:val="22"/>
          <w:szCs w:val="22"/>
        </w:rPr>
        <w:t>circuito Vivaticket</w:t>
      </w:r>
      <w:r w:rsidR="009F6B51" w:rsidRPr="00D0787C">
        <w:rPr>
          <w:rFonts w:ascii="Calibri" w:hAnsi="Calibri" w:cs="Calibri"/>
          <w:bCs/>
          <w:sz w:val="22"/>
          <w:szCs w:val="22"/>
        </w:rPr>
        <w:t>.</w:t>
      </w:r>
    </w:p>
    <w:p w14:paraId="424BA853" w14:textId="1AE3A510" w:rsidR="00AD416C" w:rsidRPr="00D0787C" w:rsidRDefault="00AD416C" w:rsidP="000677FD">
      <w:pPr>
        <w:pStyle w:val="Intestazione"/>
        <w:tabs>
          <w:tab w:val="left" w:pos="5760"/>
          <w:tab w:val="left" w:pos="8010"/>
          <w:tab w:val="right" w:pos="9072"/>
        </w:tabs>
        <w:spacing w:after="120" w:line="254" w:lineRule="auto"/>
        <w:jc w:val="both"/>
        <w:rPr>
          <w:rFonts w:ascii="Calibri" w:hAnsi="Calibri" w:cs="Calibri"/>
          <w:bCs/>
          <w:sz w:val="22"/>
          <w:szCs w:val="22"/>
        </w:rPr>
      </w:pPr>
      <w:r w:rsidRPr="00D0787C">
        <w:rPr>
          <w:rFonts w:ascii="Calibri" w:hAnsi="Calibri" w:cs="Calibri"/>
          <w:b/>
          <w:sz w:val="22"/>
          <w:szCs w:val="22"/>
        </w:rPr>
        <w:t xml:space="preserve">IL </w:t>
      </w:r>
      <w:r w:rsidR="000677FD">
        <w:rPr>
          <w:rFonts w:ascii="Calibri" w:hAnsi="Calibri" w:cs="Calibri"/>
          <w:b/>
          <w:sz w:val="22"/>
          <w:szCs w:val="22"/>
        </w:rPr>
        <w:t>FESTIVAL</w:t>
      </w:r>
      <w:r w:rsidRPr="00D0787C">
        <w:rPr>
          <w:rFonts w:ascii="Calibri" w:hAnsi="Calibri" w:cs="Calibri"/>
          <w:b/>
          <w:sz w:val="22"/>
          <w:szCs w:val="22"/>
        </w:rPr>
        <w:t xml:space="preserve"> 2026.</w:t>
      </w:r>
      <w:r w:rsidRPr="00D0787C">
        <w:rPr>
          <w:rFonts w:ascii="Calibri" w:hAnsi="Calibri" w:cs="Calibri"/>
          <w:bCs/>
          <w:sz w:val="22"/>
          <w:szCs w:val="22"/>
        </w:rPr>
        <w:t xml:space="preserve"> Sono 5</w:t>
      </w:r>
      <w:r w:rsidR="003503B9">
        <w:rPr>
          <w:rFonts w:ascii="Calibri" w:hAnsi="Calibri" w:cs="Calibri"/>
          <w:bCs/>
          <w:sz w:val="22"/>
          <w:szCs w:val="22"/>
        </w:rPr>
        <w:t>3</w:t>
      </w:r>
      <w:r w:rsidRPr="00D0787C">
        <w:rPr>
          <w:rFonts w:ascii="Calibri" w:hAnsi="Calibri" w:cs="Calibri"/>
          <w:bCs/>
          <w:sz w:val="22"/>
          <w:szCs w:val="22"/>
        </w:rPr>
        <w:t xml:space="preserve"> le serate di spettacolo del 103° Arena di Verona Opera Festival 2026</w:t>
      </w:r>
      <w:r w:rsidR="003503B9">
        <w:rPr>
          <w:rFonts w:ascii="Calibri" w:hAnsi="Calibri" w:cs="Calibri"/>
          <w:bCs/>
          <w:sz w:val="22"/>
          <w:szCs w:val="22"/>
        </w:rPr>
        <w:t>. Dopo l’evento straordinario del 5 giugno ‘Campioni del mondo. Italia loves Unesco’ che ha celebrato i patrimoni dell’</w:t>
      </w:r>
      <w:proofErr w:type="spellStart"/>
      <w:r w:rsidR="003503B9">
        <w:rPr>
          <w:rFonts w:ascii="Calibri" w:hAnsi="Calibri" w:cs="Calibri"/>
          <w:bCs/>
          <w:sz w:val="22"/>
          <w:szCs w:val="22"/>
        </w:rPr>
        <w:t>Umanita</w:t>
      </w:r>
      <w:proofErr w:type="spellEnd"/>
      <w:r w:rsidR="003503B9">
        <w:rPr>
          <w:rFonts w:ascii="Calibri" w:hAnsi="Calibri" w:cs="Calibri"/>
          <w:bCs/>
          <w:sz w:val="22"/>
          <w:szCs w:val="22"/>
        </w:rPr>
        <w:t xml:space="preserve">, e l’inaugurazione del 12 giugno, le serate d’opera e musica proseguono fino </w:t>
      </w:r>
      <w:r w:rsidR="000677FD">
        <w:rPr>
          <w:rFonts w:ascii="Calibri" w:hAnsi="Calibri" w:cs="Calibri"/>
          <w:bCs/>
          <w:sz w:val="22"/>
          <w:szCs w:val="22"/>
        </w:rPr>
        <w:t>al 12 settembre</w:t>
      </w:r>
      <w:r w:rsidR="003503B9">
        <w:rPr>
          <w:rFonts w:ascii="Calibri" w:hAnsi="Calibri" w:cs="Calibri"/>
          <w:bCs/>
          <w:sz w:val="22"/>
          <w:szCs w:val="22"/>
        </w:rPr>
        <w:t xml:space="preserve"> con</w:t>
      </w:r>
      <w:r w:rsidR="005627DF" w:rsidRPr="00D0787C">
        <w:rPr>
          <w:rFonts w:ascii="Calibri" w:hAnsi="Calibri" w:cs="Calibri"/>
          <w:bCs/>
          <w:sz w:val="22"/>
          <w:szCs w:val="22"/>
        </w:rPr>
        <w:t>:</w:t>
      </w:r>
      <w:r w:rsidRPr="00D0787C">
        <w:rPr>
          <w:rFonts w:ascii="Calibri" w:hAnsi="Calibri" w:cs="Calibri"/>
          <w:bCs/>
          <w:sz w:val="22"/>
          <w:szCs w:val="22"/>
        </w:rPr>
        <w:t xml:space="preserve"> </w:t>
      </w:r>
      <w:r w:rsidR="005627DF" w:rsidRPr="00D0787C">
        <w:rPr>
          <w:rFonts w:ascii="Calibri" w:hAnsi="Calibri" w:cs="Calibri"/>
          <w:b/>
          <w:i/>
          <w:iCs/>
          <w:sz w:val="22"/>
          <w:szCs w:val="22"/>
        </w:rPr>
        <w:t>La</w:t>
      </w:r>
      <w:r w:rsidRPr="00D0787C">
        <w:rPr>
          <w:rFonts w:ascii="Calibri" w:hAnsi="Calibri" w:cs="Calibri"/>
          <w:b/>
          <w:sz w:val="22"/>
          <w:szCs w:val="22"/>
        </w:rPr>
        <w:t xml:space="preserve"> </w:t>
      </w:r>
      <w:r w:rsidRPr="00D0787C">
        <w:rPr>
          <w:rFonts w:ascii="Calibri" w:hAnsi="Calibri" w:cs="Calibri"/>
          <w:b/>
          <w:i/>
          <w:iCs/>
          <w:sz w:val="22"/>
          <w:szCs w:val="22"/>
        </w:rPr>
        <w:t>Traviata</w:t>
      </w:r>
      <w:r w:rsidRPr="00D0787C">
        <w:rPr>
          <w:rFonts w:ascii="Calibri" w:hAnsi="Calibri" w:cs="Calibri"/>
          <w:bCs/>
          <w:sz w:val="22"/>
          <w:szCs w:val="22"/>
        </w:rPr>
        <w:t xml:space="preserve"> </w:t>
      </w:r>
      <w:r w:rsidR="003503B9">
        <w:rPr>
          <w:rFonts w:ascii="Calibri" w:hAnsi="Calibri" w:cs="Calibri"/>
          <w:bCs/>
          <w:sz w:val="22"/>
          <w:szCs w:val="22"/>
        </w:rPr>
        <w:t>nuova</w:t>
      </w:r>
      <w:r w:rsidR="000677FD">
        <w:rPr>
          <w:rFonts w:ascii="Calibri" w:hAnsi="Calibri" w:cs="Calibri"/>
          <w:bCs/>
          <w:sz w:val="22"/>
          <w:szCs w:val="22"/>
        </w:rPr>
        <w:t xml:space="preserve"> produzione</w:t>
      </w:r>
      <w:r w:rsidR="009963ED">
        <w:rPr>
          <w:rFonts w:ascii="Calibri" w:hAnsi="Calibri" w:cs="Calibri"/>
          <w:bCs/>
          <w:sz w:val="22"/>
          <w:szCs w:val="22"/>
        </w:rPr>
        <w:t xml:space="preserve"> firmata da Paul Curran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; due diversi allestimenti di </w:t>
      </w:r>
      <w:r w:rsidR="005627DF" w:rsidRPr="00D0787C">
        <w:rPr>
          <w:rFonts w:ascii="Calibri" w:hAnsi="Calibri" w:cs="Calibri"/>
          <w:b/>
          <w:i/>
          <w:iCs/>
          <w:sz w:val="22"/>
          <w:szCs w:val="22"/>
        </w:rPr>
        <w:t>Aida</w:t>
      </w:r>
      <w:r w:rsidR="000677FD">
        <w:rPr>
          <w:rFonts w:ascii="Calibri" w:hAnsi="Calibri" w:cs="Calibri"/>
          <w:bCs/>
          <w:sz w:val="22"/>
          <w:szCs w:val="22"/>
        </w:rPr>
        <w:t xml:space="preserve">, tra l’edizione “di cristallo” </w:t>
      </w:r>
      <w:r w:rsidR="009963ED">
        <w:rPr>
          <w:rFonts w:ascii="Calibri" w:hAnsi="Calibri" w:cs="Calibri"/>
          <w:bCs/>
          <w:sz w:val="22"/>
          <w:szCs w:val="22"/>
        </w:rPr>
        <w:t>di Stefano Poda</w:t>
      </w:r>
      <w:r w:rsidR="000677FD">
        <w:rPr>
          <w:rFonts w:ascii="Calibri" w:hAnsi="Calibri" w:cs="Calibri"/>
          <w:bCs/>
          <w:sz w:val="22"/>
          <w:szCs w:val="22"/>
        </w:rPr>
        <w:t xml:space="preserve"> e quella firmata da Franco Zeffirelli</w:t>
      </w:r>
      <w:r w:rsidR="003503B9">
        <w:rPr>
          <w:rFonts w:ascii="Calibri" w:hAnsi="Calibri" w:cs="Calibri"/>
          <w:bCs/>
          <w:sz w:val="22"/>
          <w:szCs w:val="22"/>
        </w:rPr>
        <w:t>; così come</w:t>
      </w:r>
      <w:r w:rsidRPr="00D0787C">
        <w:rPr>
          <w:rFonts w:ascii="Calibri" w:hAnsi="Calibri" w:cs="Calibri"/>
          <w:bCs/>
          <w:sz w:val="22"/>
          <w:szCs w:val="22"/>
        </w:rPr>
        <w:t> 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Nabucco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 </w:t>
      </w:r>
      <w:r w:rsidR="000677FD">
        <w:rPr>
          <w:rFonts w:ascii="Calibri" w:hAnsi="Calibri" w:cs="Calibri"/>
          <w:bCs/>
          <w:sz w:val="22"/>
          <w:szCs w:val="22"/>
        </w:rPr>
        <w:t>e</w:t>
      </w:r>
      <w:r w:rsidR="003503B9">
        <w:rPr>
          <w:rFonts w:ascii="Calibri" w:hAnsi="Calibri" w:cs="Calibri"/>
          <w:bCs/>
          <w:sz w:val="22"/>
          <w:szCs w:val="22"/>
        </w:rPr>
        <w:t xml:space="preserve"> 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La</w:t>
      </w:r>
      <w:r w:rsidRPr="00D0787C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Bohème</w:t>
      </w:r>
      <w:r w:rsidRPr="00D0787C">
        <w:rPr>
          <w:rFonts w:ascii="Calibri" w:hAnsi="Calibri" w:cs="Calibri"/>
          <w:bCs/>
          <w:sz w:val="22"/>
          <w:szCs w:val="22"/>
        </w:rPr>
        <w:t xml:space="preserve">, </w:t>
      </w:r>
      <w:r w:rsidR="003503B9">
        <w:rPr>
          <w:rFonts w:ascii="Calibri" w:hAnsi="Calibri" w:cs="Calibri"/>
          <w:bCs/>
          <w:sz w:val="22"/>
          <w:szCs w:val="22"/>
        </w:rPr>
        <w:t>in scena in questi giorni, e poi ad</w:t>
      </w:r>
      <w:r w:rsidR="000677FD">
        <w:rPr>
          <w:rFonts w:ascii="Calibri" w:hAnsi="Calibri" w:cs="Calibri"/>
          <w:bCs/>
          <w:sz w:val="22"/>
          <w:szCs w:val="22"/>
        </w:rPr>
        <w:t xml:space="preserve"> agosto 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la 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Turandot</w:t>
      </w:r>
      <w:r w:rsidRPr="00D0787C">
        <w:rPr>
          <w:rFonts w:ascii="Calibri" w:hAnsi="Calibri" w:cs="Calibri"/>
          <w:bCs/>
          <w:sz w:val="22"/>
          <w:szCs w:val="22"/>
        </w:rPr>
        <w:t xml:space="preserve"> fiab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esca con regia e scene </w:t>
      </w:r>
      <w:r w:rsidRPr="00D0787C">
        <w:rPr>
          <w:rFonts w:ascii="Calibri" w:hAnsi="Calibri" w:cs="Calibri"/>
          <w:bCs/>
          <w:sz w:val="22"/>
          <w:szCs w:val="22"/>
        </w:rPr>
        <w:t xml:space="preserve">di Zeffirelli (spettacolo record di incassi nella storia areniana) </w:t>
      </w:r>
      <w:r w:rsidR="005627DF" w:rsidRPr="00D0787C">
        <w:rPr>
          <w:rFonts w:ascii="Calibri" w:hAnsi="Calibri" w:cs="Calibri"/>
          <w:bCs/>
          <w:sz w:val="22"/>
          <w:szCs w:val="22"/>
        </w:rPr>
        <w:t>e</w:t>
      </w:r>
      <w:r w:rsidRPr="00D0787C">
        <w:rPr>
          <w:rFonts w:ascii="Calibri" w:hAnsi="Calibri" w:cs="Calibri"/>
          <w:bCs/>
          <w:sz w:val="22"/>
          <w:szCs w:val="22"/>
        </w:rPr>
        <w:t xml:space="preserve"> i costumi del premio Oscar Emi Wada. </w:t>
      </w:r>
      <w:r w:rsidR="003503B9">
        <w:rPr>
          <w:rFonts w:ascii="Calibri" w:hAnsi="Calibri" w:cs="Calibri"/>
          <w:bCs/>
          <w:sz w:val="22"/>
          <w:szCs w:val="22"/>
        </w:rPr>
        <w:t>Pronto a debuttare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 in prima assoluta il 18 agosto il nuovo</w:t>
      </w:r>
      <w:r w:rsidRPr="00D0787C">
        <w:rPr>
          <w:rFonts w:ascii="Calibri" w:hAnsi="Calibri" w:cs="Calibri"/>
          <w:bCs/>
          <w:sz w:val="22"/>
          <w:szCs w:val="22"/>
        </w:rPr>
        <w:t xml:space="preserve"> 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Paganini Paradise</w:t>
      </w:r>
      <w:r w:rsidRPr="00D0787C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r w:rsidR="00866D6B" w:rsidRPr="00D0787C">
        <w:rPr>
          <w:rFonts w:ascii="Calibri" w:hAnsi="Calibri" w:cs="Calibri"/>
          <w:bCs/>
          <w:sz w:val="22"/>
          <w:szCs w:val="22"/>
        </w:rPr>
        <w:t>nuova creazione di Balich Wonder Studio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, accanto alle </w:t>
      </w:r>
      <w:r w:rsidR="005627DF" w:rsidRPr="00D0787C">
        <w:rPr>
          <w:rFonts w:ascii="Calibri" w:hAnsi="Calibri" w:cs="Calibri"/>
          <w:bCs/>
          <w:i/>
          <w:iCs/>
          <w:sz w:val="22"/>
          <w:szCs w:val="22"/>
        </w:rPr>
        <w:t>Quattro stagioni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 in </w:t>
      </w:r>
      <w:r w:rsidR="005627DF" w:rsidRPr="00D0787C">
        <w:rPr>
          <w:rFonts w:ascii="Calibri" w:hAnsi="Calibri" w:cs="Calibri"/>
          <w:b/>
          <w:bCs/>
          <w:i/>
          <w:iCs/>
          <w:sz w:val="22"/>
          <w:szCs w:val="22"/>
        </w:rPr>
        <w:t>Viva</w:t>
      </w:r>
      <w:r w:rsidR="005627DF" w:rsidRPr="00D0787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27DF" w:rsidRPr="00D0787C">
        <w:rPr>
          <w:rFonts w:ascii="Calibri" w:hAnsi="Calibri" w:cs="Calibri"/>
          <w:b/>
          <w:bCs/>
          <w:i/>
          <w:iCs/>
          <w:sz w:val="22"/>
          <w:szCs w:val="22"/>
        </w:rPr>
        <w:t>Vivaldi</w:t>
      </w:r>
      <w:r w:rsidR="005627DF" w:rsidRPr="00D0787C">
        <w:rPr>
          <w:rFonts w:ascii="Calibri" w:hAnsi="Calibri" w:cs="Calibri"/>
          <w:bCs/>
          <w:sz w:val="22"/>
          <w:szCs w:val="22"/>
        </w:rPr>
        <w:t>, con l’Orchestra di Fondazione Arena e spettacolari proiezioni tridimensionali il 19 agosto</w:t>
      </w:r>
      <w:r w:rsidR="00866D6B" w:rsidRPr="00D0787C">
        <w:rPr>
          <w:rFonts w:ascii="Calibri" w:hAnsi="Calibri" w:cs="Calibri"/>
          <w:bCs/>
          <w:sz w:val="22"/>
          <w:szCs w:val="22"/>
        </w:rPr>
        <w:t>. Non manc</w:t>
      </w:r>
      <w:r w:rsidR="003503B9">
        <w:rPr>
          <w:rFonts w:ascii="Calibri" w:hAnsi="Calibri" w:cs="Calibri"/>
          <w:bCs/>
          <w:sz w:val="22"/>
          <w:szCs w:val="22"/>
        </w:rPr>
        <w:t>a</w:t>
      </w:r>
      <w:r w:rsidR="00866D6B" w:rsidRPr="00D0787C">
        <w:rPr>
          <w:rFonts w:ascii="Calibri" w:hAnsi="Calibri" w:cs="Calibri"/>
          <w:bCs/>
          <w:sz w:val="22"/>
          <w:szCs w:val="22"/>
        </w:rPr>
        <w:t xml:space="preserve"> </w:t>
      </w:r>
      <w:r w:rsidRPr="00D0787C">
        <w:rPr>
          <w:rFonts w:ascii="Calibri" w:hAnsi="Calibri" w:cs="Calibri"/>
          <w:bCs/>
          <w:sz w:val="22"/>
          <w:szCs w:val="22"/>
        </w:rPr>
        <w:t xml:space="preserve">il grande organico sinfonico-corale dispiegato dai </w:t>
      </w:r>
      <w:r w:rsidRPr="00D0787C">
        <w:rPr>
          <w:rFonts w:ascii="Calibri" w:hAnsi="Calibri" w:cs="Calibri"/>
          <w:b/>
          <w:bCs/>
          <w:i/>
          <w:iCs/>
          <w:sz w:val="22"/>
          <w:szCs w:val="22"/>
        </w:rPr>
        <w:t>Carmina Burana</w:t>
      </w:r>
      <w:r w:rsidRPr="00D0787C">
        <w:rPr>
          <w:rFonts w:ascii="Calibri" w:hAnsi="Calibri" w:cs="Calibri"/>
          <w:bCs/>
          <w:sz w:val="22"/>
          <w:szCs w:val="22"/>
        </w:rPr>
        <w:t xml:space="preserve"> di Orff il 13 </w:t>
      </w:r>
      <w:r w:rsidR="005627DF" w:rsidRPr="00D0787C">
        <w:rPr>
          <w:rFonts w:ascii="Calibri" w:hAnsi="Calibri" w:cs="Calibri"/>
          <w:bCs/>
          <w:sz w:val="22"/>
          <w:szCs w:val="22"/>
        </w:rPr>
        <w:t xml:space="preserve">agosto e </w:t>
      </w:r>
      <w:r w:rsidR="00866D6B" w:rsidRPr="00D0787C">
        <w:rPr>
          <w:rFonts w:ascii="Calibri" w:hAnsi="Calibri" w:cs="Calibri"/>
          <w:bCs/>
          <w:sz w:val="22"/>
          <w:szCs w:val="22"/>
        </w:rPr>
        <w:t xml:space="preserve">l’irresistibile </w:t>
      </w:r>
      <w:r w:rsidR="00866D6B" w:rsidRPr="00D0787C">
        <w:rPr>
          <w:rFonts w:ascii="Calibri" w:hAnsi="Calibri" w:cs="Calibri"/>
          <w:b/>
          <w:i/>
          <w:iCs/>
          <w:sz w:val="22"/>
          <w:szCs w:val="22"/>
        </w:rPr>
        <w:t>Zorba il greco</w:t>
      </w:r>
      <w:r w:rsidR="00866D6B" w:rsidRPr="00D0787C">
        <w:rPr>
          <w:rFonts w:ascii="Calibri" w:hAnsi="Calibri" w:cs="Calibri"/>
          <w:bCs/>
          <w:sz w:val="22"/>
          <w:szCs w:val="22"/>
        </w:rPr>
        <w:t xml:space="preserve"> che </w:t>
      </w:r>
      <w:r w:rsidR="003503B9">
        <w:rPr>
          <w:rFonts w:ascii="Calibri" w:hAnsi="Calibri" w:cs="Calibri"/>
          <w:bCs/>
          <w:sz w:val="22"/>
          <w:szCs w:val="22"/>
        </w:rPr>
        <w:t>porta</w:t>
      </w:r>
      <w:r w:rsidR="00866D6B" w:rsidRPr="00D0787C">
        <w:rPr>
          <w:rFonts w:ascii="Calibri" w:hAnsi="Calibri" w:cs="Calibri"/>
          <w:bCs/>
          <w:sz w:val="22"/>
          <w:szCs w:val="22"/>
        </w:rPr>
        <w:t xml:space="preserve"> la danza al Teatro Romano di Verona.</w:t>
      </w:r>
    </w:p>
    <w:p w14:paraId="7661DC66" w14:textId="4E40B81A" w:rsidR="00AD416C" w:rsidRPr="00D0787C" w:rsidRDefault="003503B9" w:rsidP="000677FD">
      <w:pPr>
        <w:pStyle w:val="Intestazione"/>
        <w:tabs>
          <w:tab w:val="left" w:pos="5760"/>
          <w:tab w:val="left" w:pos="8010"/>
          <w:tab w:val="right" w:pos="9072"/>
        </w:tabs>
        <w:spacing w:after="120" w:line="254" w:lineRule="auto"/>
        <w:jc w:val="both"/>
        <w:rPr>
          <w:rFonts w:ascii="Calibri" w:hAnsi="Calibri" w:cs="Calibri"/>
          <w:bCs/>
          <w:sz w:val="22"/>
          <w:szCs w:val="22"/>
        </w:rPr>
      </w:pPr>
      <w:r w:rsidRPr="003503B9">
        <w:rPr>
          <w:rFonts w:ascii="Calibri" w:hAnsi="Calibri" w:cs="Calibri"/>
          <w:bCs/>
          <w:sz w:val="22"/>
          <w:szCs w:val="22"/>
        </w:rPr>
        <w:t xml:space="preserve">L’Arena di Verona Opera Festival 2026 conta sul sostegno di numerosi sponsor, in primis il </w:t>
      </w:r>
      <w:proofErr w:type="spellStart"/>
      <w:r w:rsidRPr="003503B9">
        <w:rPr>
          <w:rFonts w:ascii="Calibri" w:hAnsi="Calibri" w:cs="Calibri"/>
          <w:bCs/>
          <w:sz w:val="22"/>
          <w:szCs w:val="22"/>
        </w:rPr>
        <w:t>Main</w:t>
      </w:r>
      <w:proofErr w:type="spellEnd"/>
      <w:r w:rsidRPr="003503B9">
        <w:rPr>
          <w:rFonts w:ascii="Calibri" w:hAnsi="Calibri" w:cs="Calibri"/>
          <w:bCs/>
          <w:sz w:val="22"/>
          <w:szCs w:val="22"/>
        </w:rPr>
        <w:t xml:space="preserve"> Partner UniCredit, che vanta una trentennale longevità di collaborazione, i Premium Partner Calzedonia e Pastificio </w:t>
      </w:r>
      <w:r w:rsidRPr="003503B9">
        <w:rPr>
          <w:rFonts w:ascii="Calibri" w:hAnsi="Calibri" w:cs="Calibri"/>
          <w:bCs/>
          <w:sz w:val="22"/>
          <w:szCs w:val="22"/>
        </w:rPr>
        <w:lastRenderedPageBreak/>
        <w:t xml:space="preserve">Rana, e ancora Volkswagen Group Italia, DB Bahn, Forno Bonomi, Genny, RTL 102.5, Müller, che sostiene i progetti di accessibilità dedicati alle persone con disabilità. Magis si conferma Green Energy Partner del Festival e Generali è </w:t>
      </w:r>
      <w:proofErr w:type="spellStart"/>
      <w:r w:rsidRPr="003503B9">
        <w:rPr>
          <w:rFonts w:ascii="Calibri" w:hAnsi="Calibri" w:cs="Calibri"/>
          <w:bCs/>
          <w:sz w:val="22"/>
          <w:szCs w:val="22"/>
        </w:rPr>
        <w:t>Education</w:t>
      </w:r>
      <w:proofErr w:type="spellEnd"/>
      <w:r w:rsidRPr="003503B9">
        <w:rPr>
          <w:rFonts w:ascii="Calibri" w:hAnsi="Calibri" w:cs="Calibri"/>
          <w:bCs/>
          <w:sz w:val="22"/>
          <w:szCs w:val="22"/>
        </w:rPr>
        <w:t xml:space="preserve"> Partner. Tra gli official partner marchi storici quali Veronafiere, Air Dolomiti, A4 Holding, SABA Italia, SDG Group, Sartori di Verona, Palazzo Maffei e Mantova Village. Così come Manpower Group, Ferroli e il Consorzio di Tutela dell’Aceto Balsamico Tradizionale di Modena DOP. New entries del 2026 Nardi outdoor tra gli official partner e il Major Partner Vivaticket. Oltre a imprese, privati, ordini professionali che compongono la schiera della Membership 67 Colonne per l’Arena di Verona, fondata da Gianluca Rana dell’omonimo pastificio e da Sandro Veronesi, patron del Gruppo </w:t>
      </w:r>
      <w:proofErr w:type="spellStart"/>
      <w:r w:rsidRPr="003503B9">
        <w:rPr>
          <w:rFonts w:ascii="Calibri" w:hAnsi="Calibri" w:cs="Calibri"/>
          <w:bCs/>
          <w:sz w:val="22"/>
          <w:szCs w:val="22"/>
        </w:rPr>
        <w:t>Oniverse</w:t>
      </w:r>
      <w:proofErr w:type="spellEnd"/>
      <w:r w:rsidRPr="003503B9">
        <w:rPr>
          <w:rFonts w:ascii="Calibri" w:hAnsi="Calibri" w:cs="Calibri"/>
          <w:bCs/>
          <w:sz w:val="22"/>
          <w:szCs w:val="22"/>
        </w:rPr>
        <w:t>.</w:t>
      </w:r>
    </w:p>
    <w:p w14:paraId="18B26F9A" w14:textId="77777777" w:rsidR="009F6B51" w:rsidRPr="00D0787C" w:rsidRDefault="009F6B51" w:rsidP="000677FD">
      <w:pPr>
        <w:spacing w:after="120" w:line="264" w:lineRule="auto"/>
        <w:rPr>
          <w:rFonts w:ascii="Calibri" w:hAnsi="Calibri" w:cs="Calibri"/>
          <w:b/>
          <w:bCs/>
          <w:sz w:val="22"/>
          <w:szCs w:val="22"/>
        </w:rPr>
      </w:pPr>
    </w:p>
    <w:p w14:paraId="10701F25" w14:textId="77777777" w:rsidR="009F6B51" w:rsidRPr="00D0787C" w:rsidRDefault="009F6B51" w:rsidP="009F6B51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b/>
          <w:bCs/>
          <w:sz w:val="22"/>
          <w:szCs w:val="22"/>
        </w:rPr>
      </w:pPr>
      <w:r w:rsidRPr="00D0787C">
        <w:rPr>
          <w:rFonts w:ascii="Calibri" w:hAnsi="Calibri" w:cs="Calibri"/>
          <w:b/>
          <w:bCs/>
          <w:sz w:val="22"/>
          <w:szCs w:val="22"/>
        </w:rPr>
        <w:t xml:space="preserve">Biglietterie </w:t>
      </w:r>
    </w:p>
    <w:p w14:paraId="38678AC2" w14:textId="77777777" w:rsidR="009F6B51" w:rsidRPr="00D0787C" w:rsidRDefault="009F6B51" w:rsidP="009F6B51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 xml:space="preserve">Via Dietro Anfiteatro 6/B, 37121 Verona </w:t>
      </w:r>
    </w:p>
    <w:p w14:paraId="774316C8" w14:textId="77777777" w:rsidR="009F6B51" w:rsidRPr="00D0787C" w:rsidRDefault="009F6B51" w:rsidP="009F6B51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>Via Roma 1, 37121 Verona</w:t>
      </w:r>
    </w:p>
    <w:p w14:paraId="63CDDC7B" w14:textId="77777777" w:rsidR="009F6B51" w:rsidRPr="00D0787C" w:rsidRDefault="009F6B51" w:rsidP="009F6B51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hyperlink r:id="rId7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biglietteria@arenadiverona.it</w:t>
        </w:r>
      </w:hyperlink>
      <w:r w:rsidRPr="00D0787C">
        <w:rPr>
          <w:rFonts w:ascii="Calibri" w:hAnsi="Calibri" w:cs="Calibri"/>
          <w:sz w:val="22"/>
          <w:szCs w:val="22"/>
        </w:rPr>
        <w:t xml:space="preserve"> </w:t>
      </w:r>
    </w:p>
    <w:p w14:paraId="6B905530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 xml:space="preserve">Call center (+39) 045 800 51 51 </w:t>
      </w:r>
    </w:p>
    <w:p w14:paraId="1B2111F8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  <w:hyperlink r:id="rId8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www.arena.it</w:t>
        </w:r>
      </w:hyperlink>
    </w:p>
    <w:p w14:paraId="5EBB1090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 xml:space="preserve">Punti di prevendita </w:t>
      </w:r>
      <w:r w:rsidRPr="00D0787C">
        <w:rPr>
          <w:rFonts w:ascii="Calibri" w:hAnsi="Calibri" w:cs="Calibri"/>
          <w:sz w:val="22"/>
          <w:szCs w:val="22"/>
          <w:u w:val="single"/>
        </w:rPr>
        <w:t>Vivaticket</w:t>
      </w:r>
      <w:r w:rsidRPr="00D0787C">
        <w:rPr>
          <w:rFonts w:ascii="Calibri" w:hAnsi="Calibri" w:cs="Calibri"/>
          <w:sz w:val="22"/>
          <w:szCs w:val="22"/>
        </w:rPr>
        <w:t xml:space="preserve"> </w:t>
      </w:r>
    </w:p>
    <w:p w14:paraId="49774A5D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06CBAC4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0787C">
        <w:rPr>
          <w:rFonts w:ascii="Calibri" w:hAnsi="Calibri" w:cs="Calibri"/>
          <w:b/>
          <w:bCs/>
          <w:sz w:val="22"/>
          <w:szCs w:val="22"/>
        </w:rPr>
        <w:t xml:space="preserve">Informazioni </w:t>
      </w:r>
    </w:p>
    <w:p w14:paraId="664590AC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0787C">
        <w:rPr>
          <w:rFonts w:ascii="Calibri" w:hAnsi="Calibri" w:cs="Calibri"/>
          <w:b/>
          <w:bCs/>
          <w:sz w:val="22"/>
          <w:szCs w:val="22"/>
        </w:rPr>
        <w:t xml:space="preserve">Ufficio Stampa Fondazione Arena di Verona </w:t>
      </w:r>
    </w:p>
    <w:p w14:paraId="15CBFB6B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 xml:space="preserve">Via Roma 7/D, 37121 Verona - </w:t>
      </w:r>
      <w:hyperlink r:id="rId9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ufficio.stampa@arenadiverona.it</w:t>
        </w:r>
      </w:hyperlink>
      <w:r w:rsidRPr="00D0787C">
        <w:rPr>
          <w:rFonts w:ascii="Calibri" w:hAnsi="Calibri" w:cs="Calibri"/>
          <w:sz w:val="22"/>
          <w:szCs w:val="22"/>
        </w:rPr>
        <w:t xml:space="preserve"> </w:t>
      </w:r>
    </w:p>
    <w:p w14:paraId="4D78EA26" w14:textId="77777777" w:rsidR="009F6B51" w:rsidRPr="00D0787C" w:rsidRDefault="009F6B51" w:rsidP="009F6B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 xml:space="preserve">tel. (+39) 045 805.1861-1905-1891-1939 -1847 </w:t>
      </w:r>
    </w:p>
    <w:p w14:paraId="33C04B14" w14:textId="260A5192" w:rsidR="00CD3D92" w:rsidRPr="00D0787C" w:rsidRDefault="00CD3D92" w:rsidP="00CD3D92">
      <w:pPr>
        <w:spacing w:after="0" w:line="24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D0787C">
        <w:rPr>
          <w:rFonts w:ascii="Calibri" w:hAnsi="Calibri" w:cs="Calibri"/>
          <w:b/>
          <w:bCs/>
          <w:sz w:val="22"/>
          <w:szCs w:val="22"/>
        </w:rPr>
        <w:t>Ufficio stampa nazionale e internazionale Skill &amp; Music </w:t>
      </w:r>
    </w:p>
    <w:p w14:paraId="66D785F2" w14:textId="753A78CA" w:rsidR="005627DF" w:rsidRPr="00D0787C" w:rsidRDefault="00CD3D92" w:rsidP="00CD3D92">
      <w:pPr>
        <w:spacing w:after="0" w:line="24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>Firmina Adorno +39 339 6483224 - </w:t>
      </w:r>
      <w:hyperlink r:id="rId10" w:tooltip="mailto:firmina.adorno@gmail.com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firmina</w:t>
        </w:r>
      </w:hyperlink>
      <w:r w:rsidR="005627DF" w:rsidRPr="00D0787C">
        <w:rPr>
          <w:rFonts w:ascii="Calibri" w:hAnsi="Calibri" w:cs="Calibri"/>
          <w:sz w:val="22"/>
          <w:szCs w:val="22"/>
        </w:rPr>
        <w:t>@</w:t>
      </w:r>
      <w:hyperlink r:id="rId11" w:tooltip="URL originale: http://skillandmusic.com/. Fare clic o toccare se si considera attendibile questo collegamento.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skillandmusic.com</w:t>
        </w:r>
      </w:hyperlink>
    </w:p>
    <w:p w14:paraId="547482BE" w14:textId="77777777" w:rsidR="00CD3D92" w:rsidRPr="00D0787C" w:rsidRDefault="00CD3D92" w:rsidP="00CD3D92">
      <w:pPr>
        <w:spacing w:after="0" w:line="24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D0787C">
        <w:rPr>
          <w:rFonts w:ascii="Calibri" w:hAnsi="Calibri" w:cs="Calibri"/>
          <w:sz w:val="22"/>
          <w:szCs w:val="22"/>
        </w:rPr>
        <w:t>Paolo Cairoli +39 331 8361276 - </w:t>
      </w:r>
      <w:hyperlink r:id="rId12" w:tooltip="mailto:paoloalberto.cairoli@gmail.com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paolo</w:t>
        </w:r>
      </w:hyperlink>
      <w:r w:rsidRPr="00D0787C">
        <w:rPr>
          <w:rFonts w:ascii="Calibri" w:hAnsi="Calibri" w:cs="Calibri"/>
          <w:sz w:val="22"/>
          <w:szCs w:val="22"/>
        </w:rPr>
        <w:t>@</w:t>
      </w:r>
      <w:hyperlink r:id="rId13" w:tooltip="URL originale: http://skillandmusic.com/. Fare clic o toccare se si considera attendibile questo collegamento." w:history="1">
        <w:r w:rsidRPr="00D0787C">
          <w:rPr>
            <w:rStyle w:val="Collegamentoipertestuale"/>
            <w:rFonts w:ascii="Calibri" w:hAnsi="Calibri" w:cs="Calibri"/>
            <w:sz w:val="22"/>
            <w:szCs w:val="22"/>
          </w:rPr>
          <w:t>skillandmusic.com</w:t>
        </w:r>
      </w:hyperlink>
    </w:p>
    <w:p w14:paraId="0C4FCB75" w14:textId="77777777" w:rsidR="009F6B51" w:rsidRPr="00D0787C" w:rsidRDefault="009F6B51" w:rsidP="009F6B51">
      <w:pPr>
        <w:spacing w:after="0" w:line="240" w:lineRule="auto"/>
        <w:ind w:right="-1"/>
        <w:jc w:val="both"/>
        <w:rPr>
          <w:rFonts w:ascii="Calibri" w:hAnsi="Calibri" w:cs="Calibri"/>
          <w:b/>
          <w:color w:val="0070C0"/>
          <w:spacing w:val="-10"/>
          <w:sz w:val="22"/>
          <w:szCs w:val="22"/>
        </w:rPr>
      </w:pPr>
      <w:r w:rsidRPr="00D0787C">
        <w:rPr>
          <w:rFonts w:ascii="Calibri" w:hAnsi="Calibri" w:cs="Calibri"/>
          <w:color w:val="000000"/>
          <w:sz w:val="22"/>
          <w:szCs w:val="22"/>
          <w:u w:val="single"/>
        </w:rPr>
        <w:br w:type="page"/>
      </w:r>
    </w:p>
    <w:sectPr w:rsidR="009F6B51" w:rsidRPr="00D0787C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04B6" w14:textId="77777777" w:rsidR="00B918C5" w:rsidRDefault="00B918C5" w:rsidP="00A87CBA">
      <w:pPr>
        <w:spacing w:after="0" w:line="240" w:lineRule="auto"/>
      </w:pPr>
      <w:r>
        <w:separator/>
      </w:r>
    </w:p>
  </w:endnote>
  <w:endnote w:type="continuationSeparator" w:id="0">
    <w:p w14:paraId="56F87066" w14:textId="77777777" w:rsidR="00B918C5" w:rsidRDefault="00B918C5" w:rsidP="00A8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6BCE" w14:textId="77777777" w:rsidR="00B918C5" w:rsidRDefault="00B918C5" w:rsidP="00A87CBA">
      <w:pPr>
        <w:spacing w:after="0" w:line="240" w:lineRule="auto"/>
      </w:pPr>
      <w:r>
        <w:separator/>
      </w:r>
    </w:p>
  </w:footnote>
  <w:footnote w:type="continuationSeparator" w:id="0">
    <w:p w14:paraId="769AF819" w14:textId="77777777" w:rsidR="00B918C5" w:rsidRDefault="00B918C5" w:rsidP="00A8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A09D0" w14:textId="11C7D21A" w:rsidR="00A87CBA" w:rsidRDefault="00A87CBA" w:rsidP="00A87CBA">
    <w:pPr>
      <w:pStyle w:val="Intestazione"/>
      <w:jc w:val="center"/>
      <w:rPr>
        <w:rFonts w:ascii="Arial" w:hAnsi="Arial" w:cs="Arial"/>
        <w:sz w:val="18"/>
        <w:szCs w:val="16"/>
      </w:rPr>
    </w:pPr>
    <w:r w:rsidRPr="0083567F">
      <w:rPr>
        <w:noProof/>
      </w:rPr>
      <w:drawing>
        <wp:inline distT="0" distB="0" distL="0" distR="0" wp14:anchorId="70741B59" wp14:editId="6A1DBC25">
          <wp:extent cx="1124585" cy="704215"/>
          <wp:effectExtent l="0" t="0" r="0" b="635"/>
          <wp:docPr id="11480072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E1F90" w14:textId="77777777" w:rsidR="00A87CBA" w:rsidRPr="00A87CBA" w:rsidRDefault="00A87CBA" w:rsidP="00A87C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C3"/>
    <w:rsid w:val="00045915"/>
    <w:rsid w:val="00054BB7"/>
    <w:rsid w:val="000556FE"/>
    <w:rsid w:val="000677FD"/>
    <w:rsid w:val="00085CA1"/>
    <w:rsid w:val="0009419A"/>
    <w:rsid w:val="000C174E"/>
    <w:rsid w:val="001236E9"/>
    <w:rsid w:val="00154454"/>
    <w:rsid w:val="001812E5"/>
    <w:rsid w:val="00187A15"/>
    <w:rsid w:val="00193E41"/>
    <w:rsid w:val="00203F9E"/>
    <w:rsid w:val="002610F1"/>
    <w:rsid w:val="002E2916"/>
    <w:rsid w:val="003503B9"/>
    <w:rsid w:val="00361A91"/>
    <w:rsid w:val="00376733"/>
    <w:rsid w:val="00396E06"/>
    <w:rsid w:val="003C0312"/>
    <w:rsid w:val="003E6E7F"/>
    <w:rsid w:val="00402346"/>
    <w:rsid w:val="004227B3"/>
    <w:rsid w:val="00427310"/>
    <w:rsid w:val="00475011"/>
    <w:rsid w:val="00493994"/>
    <w:rsid w:val="004A3688"/>
    <w:rsid w:val="004B793E"/>
    <w:rsid w:val="00522E64"/>
    <w:rsid w:val="005627DF"/>
    <w:rsid w:val="005F553B"/>
    <w:rsid w:val="006D7D21"/>
    <w:rsid w:val="007501EB"/>
    <w:rsid w:val="00780E46"/>
    <w:rsid w:val="00793D5A"/>
    <w:rsid w:val="007A24B9"/>
    <w:rsid w:val="007F4AC3"/>
    <w:rsid w:val="0085798E"/>
    <w:rsid w:val="00866D6B"/>
    <w:rsid w:val="008D6223"/>
    <w:rsid w:val="009963ED"/>
    <w:rsid w:val="009F6B51"/>
    <w:rsid w:val="00A5179E"/>
    <w:rsid w:val="00A55A45"/>
    <w:rsid w:val="00A87CBA"/>
    <w:rsid w:val="00AD416C"/>
    <w:rsid w:val="00B22727"/>
    <w:rsid w:val="00B336FB"/>
    <w:rsid w:val="00B57C18"/>
    <w:rsid w:val="00B80401"/>
    <w:rsid w:val="00B918C5"/>
    <w:rsid w:val="00BC2BDC"/>
    <w:rsid w:val="00BE2688"/>
    <w:rsid w:val="00C20358"/>
    <w:rsid w:val="00C316B6"/>
    <w:rsid w:val="00C86BE7"/>
    <w:rsid w:val="00CD3D92"/>
    <w:rsid w:val="00D0787C"/>
    <w:rsid w:val="00DD4725"/>
    <w:rsid w:val="00E43B24"/>
    <w:rsid w:val="00E6711E"/>
    <w:rsid w:val="00F5172F"/>
    <w:rsid w:val="00FA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01D6"/>
  <w15:chartTrackingRefBased/>
  <w15:docId w15:val="{A7AACA02-0976-46B2-9057-F9C4236E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4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4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4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4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4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4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4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4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4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4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4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4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4A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4A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4A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4A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4A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4A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4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4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4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4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4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4A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4A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4A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4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4A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4AC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87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CBA"/>
  </w:style>
  <w:style w:type="paragraph" w:styleId="Pidipagina">
    <w:name w:val="footer"/>
    <w:basedOn w:val="Normale"/>
    <w:link w:val="PidipaginaCarattere"/>
    <w:uiPriority w:val="99"/>
    <w:unhideWhenUsed/>
    <w:rsid w:val="00A87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CBA"/>
  </w:style>
  <w:style w:type="character" w:styleId="Collegamentoipertestuale">
    <w:name w:val="Hyperlink"/>
    <w:uiPriority w:val="99"/>
    <w:rsid w:val="009F6B5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6711E"/>
    <w:rPr>
      <w:rFonts w:ascii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3D9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627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na.it" TargetMode="External"/><Relationship Id="rId13" Type="http://schemas.openxmlformats.org/officeDocument/2006/relationships/hyperlink" Target="https://eur04.safelinks.protection.outlook.com/?url=http%3A%2F%2Fskillandmusic.com%2F&amp;data=05%7C02%7Cstefania.finetto%40arenadiverona.it%7Cbf4451b5c2634fe744d408de896a5782%7C2b2afe864e714056a75c871748d50c4d%7C0%7C0%7C639099287012698358%7CUnknown%7CTWFpbGZsb3d8eyJFbXB0eU1hcGkiOnRydWUsIlYiOiIwLjAuMDAwMCIsIlAiOiJXaW4zMiIsIkFOIjoiTWFpbCIsIldUIjoyfQ%3D%3D%7C0%7C%7C%7C&amp;sdata=P08KZt%2BRPBQyxcDKPaSIDYjaLX%2B3K%2FJOwYRiFYUE%2FA0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glietteria@arenadiverona.it" TargetMode="External"/><Relationship Id="rId12" Type="http://schemas.openxmlformats.org/officeDocument/2006/relationships/hyperlink" Target="mailto:paoloalberto.cairoli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rena.it" TargetMode="External"/><Relationship Id="rId11" Type="http://schemas.openxmlformats.org/officeDocument/2006/relationships/hyperlink" Target="https://eur04.safelinks.protection.outlook.com/?url=http%3A%2F%2Fskillandmusic.com%2F&amp;data=05%7C02%7Cstefania.finetto%40arenadiverona.it%7Cbf4451b5c2634fe744d408de896a5782%7C2b2afe864e714056a75c871748d50c4d%7C0%7C0%7C639099287012667995%7CUnknown%7CTWFpbGZsb3d8eyJFbXB0eU1hcGkiOnRydWUsIlYiOiIwLjAuMDAwMCIsIlAiOiJXaW4zMiIsIkFOIjoiTWFpbCIsIldUIjoyfQ%3D%3D%7C0%7C%7C%7C&amp;sdata=TKrw6PqXpctOvp8KVzXeDWFtrZYVsObbaTYw%2F7BEhGo%3D&amp;reserved=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firmina.adorno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fficio.stampa@arenadiveron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Rigoni</dc:creator>
  <cp:keywords/>
  <dc:description/>
  <cp:lastModifiedBy>stefania finetto</cp:lastModifiedBy>
  <cp:revision>2</cp:revision>
  <cp:lastPrinted>2026-03-23T14:55:00Z</cp:lastPrinted>
  <dcterms:created xsi:type="dcterms:W3CDTF">2026-07-25T10:29:00Z</dcterms:created>
  <dcterms:modified xsi:type="dcterms:W3CDTF">2026-07-25T10:29:00Z</dcterms:modified>
</cp:coreProperties>
</file>