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488B" w14:textId="77777777" w:rsidR="00C62626" w:rsidRDefault="00C62626" w:rsidP="00C62626">
      <w:pPr>
        <w:pStyle w:val="Titolo2"/>
        <w:keepNext w:val="0"/>
        <w:keepLines w:val="0"/>
        <w:jc w:val="center"/>
        <w:rPr>
          <w:rFonts w:ascii="Georgia" w:eastAsia="Georgia" w:hAnsi="Georgia" w:cs="Georgia"/>
          <w:b/>
          <w:bCs/>
          <w:noProof/>
          <w:sz w:val="34"/>
          <w:szCs w:val="34"/>
        </w:rPr>
      </w:pPr>
      <w:bookmarkStart w:id="0" w:name="_1vjehvqeb6cy" w:colFirst="0" w:colLast="0"/>
      <w:bookmarkEnd w:id="0"/>
      <w:r>
        <w:rPr>
          <w:noProof/>
          <w:color w:val="000000"/>
        </w:rPr>
        <w:drawing>
          <wp:anchor distT="0" distB="0" distL="114300" distR="114300" simplePos="0" relativeHeight="251659264" behindDoc="0" locked="0" layoutInCell="1" allowOverlap="1" wp14:anchorId="65F2B3EE" wp14:editId="2AEDADC5">
            <wp:simplePos x="0" y="0"/>
            <wp:positionH relativeFrom="column">
              <wp:posOffset>262535</wp:posOffset>
            </wp:positionH>
            <wp:positionV relativeFrom="paragraph">
              <wp:posOffset>231151</wp:posOffset>
            </wp:positionV>
            <wp:extent cx="1079500" cy="680085"/>
            <wp:effectExtent l="0" t="0" r="0" b="5715"/>
            <wp:wrapNone/>
            <wp:docPr id="6250170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1079500" cy="68008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301F27" wp14:editId="00280B0A">
            <wp:simplePos x="0" y="0"/>
            <wp:positionH relativeFrom="column">
              <wp:posOffset>4355185</wp:posOffset>
            </wp:positionH>
            <wp:positionV relativeFrom="paragraph">
              <wp:posOffset>340650</wp:posOffset>
            </wp:positionV>
            <wp:extent cx="1304290" cy="383540"/>
            <wp:effectExtent l="0" t="0" r="3810" b="0"/>
            <wp:wrapNone/>
            <wp:docPr id="1693501939" name="Picture 3" descr="w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plog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04290" cy="383540"/>
                    </a:xfrm>
                    <a:prstGeom prst="rect">
                      <a:avLst/>
                    </a:prstGeom>
                  </pic:spPr>
                </pic:pic>
              </a:graphicData>
            </a:graphic>
          </wp:anchor>
        </w:drawing>
      </w:r>
    </w:p>
    <w:p w14:paraId="2DD2F881" w14:textId="77777777" w:rsidR="00C62626" w:rsidRDefault="00C62626" w:rsidP="00C62626"/>
    <w:p w14:paraId="11943805" w14:textId="77777777" w:rsidR="00C62626" w:rsidRDefault="00C62626" w:rsidP="00C62626"/>
    <w:p w14:paraId="7E35D268" w14:textId="77777777" w:rsidR="00C62626" w:rsidRPr="00735C6F" w:rsidRDefault="00C62626" w:rsidP="00C62626"/>
    <w:p w14:paraId="71D5E1A1" w14:textId="77777777" w:rsidR="00C62626" w:rsidRDefault="00C62626" w:rsidP="00C62626"/>
    <w:p w14:paraId="353DD573" w14:textId="77777777" w:rsidR="00C62626" w:rsidRDefault="00C62626" w:rsidP="00C62626">
      <w:pPr>
        <w:jc w:val="center"/>
        <w:rPr>
          <w:rFonts w:ascii="Helvetica" w:eastAsia="Georgia" w:hAnsi="Helvetica" w:cs="Georgia"/>
          <w:b/>
          <w:bCs/>
          <w:color w:val="000000" w:themeColor="text1"/>
          <w:sz w:val="32"/>
          <w:szCs w:val="32"/>
          <w:lang w:val="it-IT"/>
        </w:rPr>
      </w:pPr>
      <w:r>
        <w:rPr>
          <w:rFonts w:ascii="Helvetica" w:eastAsia="Georgia" w:hAnsi="Helvetica" w:cs="Georgia"/>
          <w:b/>
          <w:bCs/>
          <w:color w:val="000000" w:themeColor="text1"/>
          <w:sz w:val="32"/>
          <w:szCs w:val="32"/>
          <w:lang w:val="it-IT"/>
        </w:rPr>
        <w:t xml:space="preserve">Lo chef Emanuele Scarello firma il nuovo menù delle cene stellate all’Arena di Verona </w:t>
      </w:r>
    </w:p>
    <w:p w14:paraId="20326F47" w14:textId="77777777" w:rsidR="00C62626" w:rsidRDefault="00C62626" w:rsidP="00C62626">
      <w:pPr>
        <w:jc w:val="center"/>
        <w:rPr>
          <w:rFonts w:ascii="Helvetica" w:eastAsia="Georgia" w:hAnsi="Helvetica" w:cs="Georgia"/>
          <w:b/>
          <w:bCs/>
          <w:color w:val="000000" w:themeColor="text1"/>
          <w:sz w:val="32"/>
          <w:szCs w:val="32"/>
          <w:lang w:val="it-IT"/>
        </w:rPr>
      </w:pPr>
    </w:p>
    <w:p w14:paraId="49E3A9BE" w14:textId="77777777" w:rsidR="00C62626" w:rsidRPr="005B77B7" w:rsidRDefault="00C62626" w:rsidP="00C62626">
      <w:pPr>
        <w:jc w:val="center"/>
        <w:rPr>
          <w:rFonts w:ascii="Helvetica" w:eastAsia="Georgia" w:hAnsi="Helvetica" w:cs="Georgia"/>
          <w:i/>
          <w:iCs/>
          <w:sz w:val="24"/>
          <w:szCs w:val="24"/>
        </w:rPr>
      </w:pPr>
      <w:r>
        <w:rPr>
          <w:rFonts w:ascii="Helvetica" w:eastAsia="Georgia" w:hAnsi="Helvetica" w:cs="Georgia"/>
          <w:b/>
          <w:bCs/>
          <w:color w:val="000000" w:themeColor="text1"/>
          <w:sz w:val="32"/>
          <w:szCs w:val="32"/>
          <w:lang w:val="it-IT"/>
        </w:rPr>
        <w:t xml:space="preserve">Al via l’edizione 2026 dell’esclusiva esperienza </w:t>
      </w:r>
      <w:r w:rsidRPr="004B61F7">
        <w:rPr>
          <w:rFonts w:ascii="Helvetica" w:eastAsia="Georgia" w:hAnsi="Helvetica" w:cs="Georgia"/>
          <w:b/>
          <w:bCs/>
          <w:i/>
          <w:iCs/>
          <w:color w:val="000000" w:themeColor="text1"/>
          <w:sz w:val="32"/>
          <w:szCs w:val="32"/>
          <w:lang w:val="it-IT"/>
        </w:rPr>
        <w:t>Star Roof</w:t>
      </w:r>
      <w:r>
        <w:rPr>
          <w:rFonts w:ascii="Helvetica" w:eastAsia="Georgia" w:hAnsi="Helvetica" w:cs="Georgia"/>
          <w:b/>
          <w:bCs/>
          <w:color w:val="000000" w:themeColor="text1"/>
          <w:sz w:val="32"/>
          <w:szCs w:val="32"/>
          <w:lang w:val="it-IT"/>
        </w:rPr>
        <w:t xml:space="preserve">, gestita da </w:t>
      </w:r>
      <w:r w:rsidRPr="005B77B7">
        <w:rPr>
          <w:rFonts w:ascii="Helvetica" w:eastAsia="Georgia" w:hAnsi="Helvetica" w:cs="Georgia"/>
          <w:b/>
          <w:bCs/>
          <w:color w:val="000000" w:themeColor="text1"/>
          <w:sz w:val="32"/>
          <w:szCs w:val="32"/>
          <w:lang w:val="it-IT"/>
        </w:rPr>
        <w:t xml:space="preserve">Infront </w:t>
      </w:r>
    </w:p>
    <w:p w14:paraId="3DF3CBA5" w14:textId="77777777" w:rsidR="00C62626" w:rsidRPr="005B77B7" w:rsidRDefault="00C62626" w:rsidP="00C62626">
      <w:pPr>
        <w:rPr>
          <w:rFonts w:ascii="Helvetica" w:eastAsia="Georgia" w:hAnsi="Helvetica" w:cs="Georgia"/>
          <w:color w:val="000000" w:themeColor="text1"/>
          <w:sz w:val="24"/>
          <w:szCs w:val="24"/>
        </w:rPr>
      </w:pPr>
    </w:p>
    <w:p w14:paraId="4CD848D1" w14:textId="77777777" w:rsidR="00C62626" w:rsidRDefault="00C62626" w:rsidP="00C62626">
      <w:pPr>
        <w:jc w:val="both"/>
        <w:rPr>
          <w:rFonts w:ascii="Helvetica" w:eastAsia="Georgia" w:hAnsi="Helvetica" w:cs="Georgia"/>
          <w:color w:val="000000" w:themeColor="text1"/>
          <w:sz w:val="24"/>
          <w:szCs w:val="24"/>
        </w:rPr>
      </w:pPr>
      <w:r>
        <w:rPr>
          <w:rFonts w:ascii="Helvetica" w:eastAsia="Georgia" w:hAnsi="Helvetica" w:cs="Georgia"/>
          <w:color w:val="000000" w:themeColor="text1"/>
          <w:sz w:val="24"/>
          <w:szCs w:val="24"/>
        </w:rPr>
        <w:t xml:space="preserve">È lo chef Emanuele Scarello a firmare l’edizione 2026 della </w:t>
      </w:r>
      <w:r w:rsidRPr="006F020B">
        <w:rPr>
          <w:rFonts w:ascii="Helvetica" w:eastAsia="Georgia" w:hAnsi="Helvetica" w:cs="Georgia"/>
          <w:i/>
          <w:iCs/>
          <w:color w:val="000000" w:themeColor="text1"/>
          <w:sz w:val="24"/>
          <w:szCs w:val="24"/>
        </w:rPr>
        <w:t>Star Roof</w:t>
      </w:r>
      <w:r>
        <w:rPr>
          <w:rFonts w:ascii="Helvetica" w:eastAsia="Georgia" w:hAnsi="Helvetica" w:cs="Georgia"/>
          <w:color w:val="000000" w:themeColor="text1"/>
          <w:sz w:val="24"/>
          <w:szCs w:val="24"/>
        </w:rPr>
        <w:t xml:space="preserve">, l’esperienza corporate di Fondazione Arena di Verona, gestita da Infront. Fino al 12 settembre, la terrazza più scenografica ed esclusiva di Verona, all’ombra dell’Ala dell’Arena, torna ad essere una esclusiva location per cene stellate </w:t>
      </w:r>
      <w:proofErr w:type="spellStart"/>
      <w:r>
        <w:rPr>
          <w:rFonts w:ascii="Helvetica" w:eastAsia="Georgia" w:hAnsi="Helvetica" w:cs="Georgia"/>
          <w:color w:val="000000" w:themeColor="text1"/>
          <w:sz w:val="24"/>
          <w:szCs w:val="24"/>
        </w:rPr>
        <w:t>pre</w:t>
      </w:r>
      <w:proofErr w:type="spellEnd"/>
      <w:r>
        <w:rPr>
          <w:rFonts w:ascii="Helvetica" w:eastAsia="Georgia" w:hAnsi="Helvetica" w:cs="Georgia"/>
          <w:color w:val="000000" w:themeColor="text1"/>
          <w:sz w:val="24"/>
          <w:szCs w:val="24"/>
        </w:rPr>
        <w:t>-opera. Due dei patrimoni italiani dell’umanità si fondono per celebrare l’eccellenza del nostro Paese: la cucina e il canto lirico.</w:t>
      </w:r>
    </w:p>
    <w:p w14:paraId="206E4588" w14:textId="77777777" w:rsidR="00C62626" w:rsidRDefault="00C62626" w:rsidP="00C62626">
      <w:pPr>
        <w:jc w:val="both"/>
        <w:rPr>
          <w:rFonts w:ascii="Helvetica" w:eastAsia="Georgia" w:hAnsi="Helvetica" w:cs="Georgia"/>
          <w:color w:val="000000" w:themeColor="text1"/>
          <w:sz w:val="24"/>
          <w:szCs w:val="24"/>
        </w:rPr>
      </w:pPr>
    </w:p>
    <w:p w14:paraId="416E3072" w14:textId="77777777" w:rsidR="00C62626" w:rsidRDefault="00C62626" w:rsidP="00C62626">
      <w:pPr>
        <w:jc w:val="both"/>
        <w:rPr>
          <w:rFonts w:ascii="Helvetica" w:eastAsia="Georgia" w:hAnsi="Helvetica" w:cs="Georgia"/>
          <w:color w:val="000000" w:themeColor="text1"/>
          <w:sz w:val="24"/>
          <w:szCs w:val="24"/>
          <w:lang w:val="it-IT"/>
        </w:rPr>
      </w:pPr>
      <w:r>
        <w:rPr>
          <w:rFonts w:ascii="Helvetica" w:eastAsia="Georgia" w:hAnsi="Helvetica" w:cs="Georgia"/>
          <w:color w:val="000000" w:themeColor="text1"/>
          <w:sz w:val="24"/>
          <w:szCs w:val="24"/>
        </w:rPr>
        <w:t xml:space="preserve">Lo chef, che assieme alla sorella Michela, gestisce il ristorante udinese Agli Amici di Godia, due stelle Michelin, porterà in tavola un menù suddiviso in quattro atti: </w:t>
      </w:r>
      <w:r w:rsidRPr="005B77B7">
        <w:rPr>
          <w:rFonts w:ascii="Helvetica" w:eastAsia="Georgia" w:hAnsi="Helvetica" w:cs="Georgia"/>
          <w:b/>
          <w:bCs/>
          <w:color w:val="000000" w:themeColor="text1"/>
          <w:sz w:val="24"/>
          <w:szCs w:val="24"/>
          <w:lang w:val="it-IT"/>
        </w:rPr>
        <w:t>Atto I - La Materia</w:t>
      </w:r>
      <w:r w:rsidRPr="005B77B7">
        <w:rPr>
          <w:rFonts w:ascii="Helvetica" w:eastAsia="Georgia" w:hAnsi="Helvetica" w:cs="Georgia"/>
          <w:color w:val="000000" w:themeColor="text1"/>
          <w:sz w:val="24"/>
          <w:szCs w:val="24"/>
          <w:lang w:val="it-IT"/>
        </w:rPr>
        <w:t xml:space="preserve"> con baccalà in acqua di pomodoro e accenti mediterranei; </w:t>
      </w:r>
      <w:r w:rsidRPr="005B77B7">
        <w:rPr>
          <w:rFonts w:ascii="Helvetica" w:eastAsia="Georgia" w:hAnsi="Helvetica" w:cs="Georgia"/>
          <w:b/>
          <w:bCs/>
          <w:color w:val="000000" w:themeColor="text1"/>
          <w:sz w:val="24"/>
          <w:szCs w:val="24"/>
          <w:lang w:val="it-IT"/>
        </w:rPr>
        <w:t>Atto II - Il Mare e la Terra</w:t>
      </w:r>
      <w:r w:rsidRPr="005B77B7">
        <w:rPr>
          <w:rFonts w:ascii="Helvetica" w:eastAsia="Georgia" w:hAnsi="Helvetica" w:cs="Georgia"/>
          <w:color w:val="000000" w:themeColor="text1"/>
          <w:sz w:val="24"/>
          <w:szCs w:val="24"/>
          <w:lang w:val="it-IT"/>
        </w:rPr>
        <w:t xml:space="preserve"> con spaghetti tiepidi, melanzana e sarde affumicate; </w:t>
      </w:r>
      <w:r w:rsidRPr="005B77B7">
        <w:rPr>
          <w:rFonts w:ascii="Helvetica" w:eastAsia="Georgia" w:hAnsi="Helvetica" w:cs="Georgia"/>
          <w:b/>
          <w:bCs/>
          <w:color w:val="000000" w:themeColor="text1"/>
          <w:sz w:val="24"/>
          <w:szCs w:val="24"/>
          <w:lang w:val="it-IT"/>
        </w:rPr>
        <w:t>Atto III - La Brace</w:t>
      </w:r>
      <w:r w:rsidRPr="005B77B7">
        <w:rPr>
          <w:rFonts w:ascii="Helvetica" w:eastAsia="Georgia" w:hAnsi="Helvetica" w:cs="Georgia"/>
          <w:color w:val="000000" w:themeColor="text1"/>
          <w:sz w:val="24"/>
          <w:szCs w:val="24"/>
          <w:lang w:val="it-IT"/>
        </w:rPr>
        <w:t xml:space="preserve"> con </w:t>
      </w:r>
      <w:proofErr w:type="spellStart"/>
      <w:r w:rsidRPr="005B77B7">
        <w:rPr>
          <w:rFonts w:ascii="Helvetica" w:eastAsia="Georgia" w:hAnsi="Helvetica" w:cs="Georgia"/>
          <w:color w:val="000000" w:themeColor="text1"/>
          <w:sz w:val="24"/>
          <w:szCs w:val="24"/>
          <w:lang w:val="it-IT"/>
        </w:rPr>
        <w:t>Garronese</w:t>
      </w:r>
      <w:proofErr w:type="spellEnd"/>
      <w:r w:rsidRPr="005B77B7">
        <w:rPr>
          <w:rFonts w:ascii="Helvetica" w:eastAsia="Georgia" w:hAnsi="Helvetica" w:cs="Georgia"/>
          <w:color w:val="000000" w:themeColor="text1"/>
          <w:sz w:val="24"/>
          <w:szCs w:val="24"/>
          <w:lang w:val="it-IT"/>
        </w:rPr>
        <w:t xml:space="preserve"> alloro e ciliegie; </w:t>
      </w:r>
      <w:r w:rsidRPr="005B77B7">
        <w:rPr>
          <w:rFonts w:ascii="Helvetica" w:eastAsia="Georgia" w:hAnsi="Helvetica" w:cs="Georgia"/>
          <w:b/>
          <w:bCs/>
          <w:color w:val="000000" w:themeColor="text1"/>
          <w:sz w:val="24"/>
          <w:szCs w:val="24"/>
          <w:lang w:val="it-IT"/>
        </w:rPr>
        <w:t>Atto IV - Il Dolce</w:t>
      </w:r>
      <w:r w:rsidRPr="005B77B7">
        <w:rPr>
          <w:rFonts w:ascii="Helvetica" w:eastAsia="Georgia" w:hAnsi="Helvetica" w:cs="Georgia"/>
          <w:color w:val="000000" w:themeColor="text1"/>
          <w:sz w:val="24"/>
          <w:szCs w:val="24"/>
          <w:lang w:val="it-IT"/>
        </w:rPr>
        <w:t xml:space="preserve"> con zuppa di pesche alla salvia, crema di vaniglia bruciata e meringa. </w:t>
      </w:r>
      <w:r>
        <w:rPr>
          <w:rFonts w:ascii="Helvetica" w:eastAsia="Georgia" w:hAnsi="Helvetica" w:cs="Georgia"/>
          <w:color w:val="000000" w:themeColor="text1"/>
          <w:sz w:val="24"/>
          <w:szCs w:val="24"/>
          <w:lang w:val="it-IT"/>
        </w:rPr>
        <w:t xml:space="preserve">Ad accompagnare ogni pietanza i vini della Cantina Sartori di Verona, l’acqua San Bernardo e l’oro nero del </w:t>
      </w:r>
      <w:r w:rsidRPr="009229A0">
        <w:rPr>
          <w:rFonts w:ascii="Helvetica" w:eastAsia="Georgia" w:hAnsi="Helvetica" w:cs="Georgia"/>
          <w:color w:val="000000" w:themeColor="text1"/>
          <w:sz w:val="24"/>
          <w:szCs w:val="24"/>
          <w:lang w:val="it-IT"/>
        </w:rPr>
        <w:t>Consorzio Tutela Aceto Balsamico Tradizionale di Modena DOP</w:t>
      </w:r>
      <w:r>
        <w:rPr>
          <w:rFonts w:ascii="Helvetica" w:eastAsia="Georgia" w:hAnsi="Helvetica" w:cs="Georgia"/>
          <w:color w:val="000000" w:themeColor="text1"/>
          <w:sz w:val="24"/>
          <w:szCs w:val="24"/>
          <w:lang w:val="it-IT"/>
        </w:rPr>
        <w:t>.</w:t>
      </w:r>
    </w:p>
    <w:p w14:paraId="3B456E8A" w14:textId="77777777" w:rsidR="00C62626" w:rsidRDefault="00C62626" w:rsidP="00C62626">
      <w:pPr>
        <w:jc w:val="both"/>
        <w:rPr>
          <w:rFonts w:ascii="Helvetica" w:eastAsia="Georgia" w:hAnsi="Helvetica" w:cs="Georgia"/>
          <w:color w:val="000000" w:themeColor="text1"/>
          <w:sz w:val="24"/>
          <w:szCs w:val="24"/>
          <w:lang w:val="it-IT"/>
        </w:rPr>
      </w:pPr>
    </w:p>
    <w:p w14:paraId="71AE77E6" w14:textId="77777777" w:rsidR="00C62626" w:rsidRDefault="00C62626" w:rsidP="00C62626">
      <w:pPr>
        <w:jc w:val="both"/>
        <w:rPr>
          <w:rFonts w:ascii="Helvetica" w:eastAsia="Georgia" w:hAnsi="Helvetica" w:cs="Georgia"/>
          <w:color w:val="000000" w:themeColor="text1"/>
          <w:sz w:val="24"/>
          <w:szCs w:val="24"/>
        </w:rPr>
      </w:pPr>
      <w:r w:rsidRPr="005B77B7">
        <w:rPr>
          <w:rFonts w:ascii="Helvetica" w:eastAsia="Georgia" w:hAnsi="Helvetica" w:cs="Georgia"/>
          <w:color w:val="000000" w:themeColor="text1"/>
          <w:sz w:val="24"/>
          <w:szCs w:val="24"/>
          <w:lang w:val="it-IT"/>
        </w:rPr>
        <w:t xml:space="preserve">Al termine della cena, </w:t>
      </w:r>
      <w:r>
        <w:rPr>
          <w:rFonts w:ascii="Helvetica" w:eastAsia="Georgia" w:hAnsi="Helvetica" w:cs="Georgia"/>
          <w:color w:val="000000" w:themeColor="text1"/>
          <w:sz w:val="24"/>
          <w:szCs w:val="24"/>
          <w:lang w:val="it-IT"/>
        </w:rPr>
        <w:t>riservata a soli 24 ospiti a serata, i commensali raggiungeranno l</w:t>
      </w:r>
      <w:r w:rsidRPr="005B77B7">
        <w:rPr>
          <w:rFonts w:ascii="Helvetica" w:eastAsia="Georgia" w:hAnsi="Helvetica" w:cs="Georgia"/>
          <w:color w:val="000000" w:themeColor="text1"/>
          <w:sz w:val="24"/>
          <w:szCs w:val="24"/>
          <w:lang w:val="it-IT"/>
        </w:rPr>
        <w:t>a platea per assistere all</w:t>
      </w:r>
      <w:r>
        <w:rPr>
          <w:rFonts w:ascii="Helvetica" w:eastAsia="Georgia" w:hAnsi="Helvetica" w:cs="Georgia"/>
          <w:color w:val="000000" w:themeColor="text1"/>
          <w:sz w:val="24"/>
          <w:szCs w:val="24"/>
          <w:lang w:val="it-IT"/>
        </w:rPr>
        <w:t>’opera.</w:t>
      </w:r>
    </w:p>
    <w:p w14:paraId="4D3AB59B" w14:textId="77777777" w:rsidR="00C62626" w:rsidRDefault="00C62626" w:rsidP="00C62626">
      <w:pPr>
        <w:jc w:val="both"/>
        <w:rPr>
          <w:rFonts w:ascii="Helvetica" w:eastAsia="Georgia" w:hAnsi="Helvetica" w:cs="Georgia"/>
          <w:color w:val="000000" w:themeColor="text1"/>
          <w:sz w:val="24"/>
          <w:szCs w:val="24"/>
        </w:rPr>
      </w:pPr>
    </w:p>
    <w:p w14:paraId="6055C94F" w14:textId="77777777" w:rsidR="00C62626" w:rsidRDefault="00C62626" w:rsidP="00C62626">
      <w:pPr>
        <w:spacing w:before="240" w:after="240"/>
        <w:jc w:val="both"/>
        <w:rPr>
          <w:rFonts w:ascii="Helvetica" w:eastAsia="Georgia" w:hAnsi="Helvetica" w:cs="Georgia"/>
          <w:sz w:val="24"/>
          <w:szCs w:val="24"/>
        </w:rPr>
      </w:pPr>
      <w:r w:rsidRPr="006F020B">
        <w:rPr>
          <w:rFonts w:ascii="Helvetica" w:eastAsia="Georgia" w:hAnsi="Helvetica" w:cs="Georgia"/>
          <w:i/>
          <w:iCs/>
          <w:color w:val="000000" w:themeColor="text1"/>
          <w:sz w:val="24"/>
          <w:szCs w:val="24"/>
          <w:lang w:val="it-IT"/>
        </w:rPr>
        <w:t>Star Roof</w:t>
      </w:r>
      <w:r w:rsidRPr="005B77B7">
        <w:rPr>
          <w:rFonts w:ascii="Helvetica" w:eastAsia="Georgia" w:hAnsi="Helvetica" w:cs="Georgia"/>
          <w:b/>
          <w:bCs/>
          <w:color w:val="000000" w:themeColor="text1"/>
          <w:sz w:val="24"/>
          <w:szCs w:val="24"/>
          <w:lang w:val="it-IT"/>
        </w:rPr>
        <w:t xml:space="preserve"> </w:t>
      </w:r>
      <w:r w:rsidRPr="005B77B7">
        <w:rPr>
          <w:rFonts w:ascii="Helvetica" w:eastAsia="Georgia" w:hAnsi="Helvetica" w:cs="Georgia"/>
          <w:color w:val="000000" w:themeColor="text1"/>
          <w:sz w:val="24"/>
          <w:szCs w:val="24"/>
          <w:lang w:val="it-IT"/>
        </w:rPr>
        <w:t xml:space="preserve">si trova al </w:t>
      </w:r>
      <w:r w:rsidRPr="005B77B7">
        <w:rPr>
          <w:rFonts w:ascii="Helvetica" w:eastAsia="Georgia" w:hAnsi="Helvetica" w:cs="Georgia"/>
          <w:sz w:val="24"/>
          <w:szCs w:val="24"/>
        </w:rPr>
        <w:t xml:space="preserve">piano che congiunge il primo anello dell'Arena con l'ala, l'unica porzione dell'anfiteatro sopravvissuta al terremoto del 1117 e da sempre simbolo della città. Da questa posizione unica, gli ospiti godono di una vista privilegiata su </w:t>
      </w:r>
      <w:r>
        <w:rPr>
          <w:rFonts w:ascii="Helvetica" w:eastAsia="Georgia" w:hAnsi="Helvetica" w:cs="Georgia"/>
          <w:sz w:val="24"/>
          <w:szCs w:val="24"/>
        </w:rPr>
        <w:t>p</w:t>
      </w:r>
      <w:r w:rsidRPr="005B77B7">
        <w:rPr>
          <w:rFonts w:ascii="Helvetica" w:eastAsia="Georgia" w:hAnsi="Helvetica" w:cs="Georgia"/>
          <w:sz w:val="24"/>
          <w:szCs w:val="24"/>
        </w:rPr>
        <w:t>iazza Bra e sul</w:t>
      </w:r>
      <w:r>
        <w:rPr>
          <w:rFonts w:ascii="Helvetica" w:eastAsia="Georgia" w:hAnsi="Helvetica" w:cs="Georgia"/>
          <w:sz w:val="24"/>
          <w:szCs w:val="24"/>
        </w:rPr>
        <w:t>lo</w:t>
      </w:r>
      <w:r w:rsidRPr="005B77B7">
        <w:rPr>
          <w:rFonts w:ascii="Helvetica" w:eastAsia="Georgia" w:hAnsi="Helvetica" w:cs="Georgia"/>
          <w:sz w:val="24"/>
          <w:szCs w:val="24"/>
        </w:rPr>
        <w:t xml:space="preserve"> storico Liston, sempre animato di visitatori, in uno scenario che non ha eguali al mondo.</w:t>
      </w:r>
    </w:p>
    <w:p w14:paraId="5618B8E9" w14:textId="77777777" w:rsidR="00C62626" w:rsidRPr="00935962" w:rsidRDefault="00C62626" w:rsidP="00C62626">
      <w:pPr>
        <w:spacing w:before="240" w:after="240"/>
        <w:jc w:val="both"/>
        <w:rPr>
          <w:rFonts w:ascii="Helvetica" w:eastAsia="Georgia" w:hAnsi="Helvetica" w:cs="Georgia"/>
          <w:i/>
          <w:iCs/>
          <w:sz w:val="24"/>
          <w:szCs w:val="24"/>
        </w:rPr>
      </w:pPr>
      <w:r w:rsidRPr="005B77B7">
        <w:rPr>
          <w:rFonts w:ascii="Helvetica" w:eastAsia="Georgia" w:hAnsi="Helvetica" w:cs="Georgia"/>
          <w:i/>
          <w:iCs/>
          <w:sz w:val="24"/>
          <w:szCs w:val="24"/>
          <w:lang w:val="it-IT"/>
        </w:rPr>
        <w:t>«</w:t>
      </w:r>
      <w:r w:rsidRPr="00935962">
        <w:rPr>
          <w:rFonts w:ascii="Helvetica" w:eastAsia="Georgia" w:hAnsi="Helvetica" w:cs="Georgia"/>
          <w:i/>
          <w:iCs/>
          <w:sz w:val="24"/>
          <w:szCs w:val="24"/>
        </w:rPr>
        <w:t xml:space="preserve">Le cene stellate all’Arena di Verona sono ormai un appuntamento atteso da chi cerca una esperienza esclusiva – afferma il </w:t>
      </w:r>
      <w:r w:rsidRPr="00935962">
        <w:rPr>
          <w:rFonts w:ascii="Helvetica" w:eastAsia="Georgia" w:hAnsi="Helvetica" w:cs="Georgia"/>
          <w:b/>
          <w:bCs/>
          <w:i/>
          <w:iCs/>
          <w:sz w:val="24"/>
          <w:szCs w:val="24"/>
        </w:rPr>
        <w:t xml:space="preserve">direttore Marketing </w:t>
      </w:r>
      <w:r>
        <w:rPr>
          <w:rFonts w:ascii="Helvetica" w:eastAsia="Georgia" w:hAnsi="Helvetica" w:cs="Georgia"/>
          <w:b/>
          <w:bCs/>
          <w:i/>
          <w:iCs/>
          <w:sz w:val="24"/>
          <w:szCs w:val="24"/>
        </w:rPr>
        <w:t xml:space="preserve">ad interim </w:t>
      </w:r>
      <w:r w:rsidRPr="00935962">
        <w:rPr>
          <w:rFonts w:ascii="Helvetica" w:eastAsia="Georgia" w:hAnsi="Helvetica" w:cs="Georgia"/>
          <w:b/>
          <w:bCs/>
          <w:i/>
          <w:iCs/>
          <w:sz w:val="24"/>
          <w:szCs w:val="24"/>
        </w:rPr>
        <w:t>di Fondazione Arena Stefano Trespidi</w:t>
      </w:r>
      <w:r w:rsidRPr="00935962">
        <w:rPr>
          <w:rFonts w:ascii="Helvetica" w:eastAsia="Georgia" w:hAnsi="Helvetica" w:cs="Georgia"/>
          <w:i/>
          <w:iCs/>
          <w:sz w:val="24"/>
          <w:szCs w:val="24"/>
        </w:rPr>
        <w:t xml:space="preserve"> -. Il nostro teatro garantisce in primis spettacoli di altissimo livello artistico ma anche un’offerta completa per trascorrere serate uniche, sotto il cielo stellato di Verona. In una estate contiamo spettatori da 130 Paesi del mondo, il </w:t>
      </w:r>
      <w:r w:rsidRPr="00935962">
        <w:rPr>
          <w:rFonts w:ascii="Helvetica" w:eastAsia="Georgia" w:hAnsi="Helvetica" w:cs="Georgia"/>
          <w:i/>
          <w:iCs/>
          <w:sz w:val="24"/>
          <w:szCs w:val="24"/>
        </w:rPr>
        <w:lastRenderedPageBreak/>
        <w:t xml:space="preserve">pacchetto di </w:t>
      </w:r>
      <w:proofErr w:type="spellStart"/>
      <w:r w:rsidRPr="00935962">
        <w:rPr>
          <w:rFonts w:ascii="Helvetica" w:eastAsia="Georgia" w:hAnsi="Helvetica" w:cs="Georgia"/>
          <w:i/>
          <w:iCs/>
          <w:sz w:val="24"/>
          <w:szCs w:val="24"/>
        </w:rPr>
        <w:t>experience</w:t>
      </w:r>
      <w:proofErr w:type="spellEnd"/>
      <w:r w:rsidRPr="00935962">
        <w:rPr>
          <w:rFonts w:ascii="Helvetica" w:eastAsia="Georgia" w:hAnsi="Helvetica" w:cs="Georgia"/>
          <w:i/>
          <w:iCs/>
          <w:sz w:val="24"/>
          <w:szCs w:val="24"/>
        </w:rPr>
        <w:t xml:space="preserve"> che va dalla Star Roof, alle visite di backstage, fino alle degustazioni Vinitaly opera ouverture, che prenderanno il via ad inizio luglio, accontentano tutti i gusti e i desideri</w:t>
      </w:r>
      <w:r w:rsidRPr="005B77B7">
        <w:rPr>
          <w:rFonts w:ascii="Helvetica" w:eastAsia="Georgia" w:hAnsi="Helvetica" w:cs="Georgia"/>
          <w:i/>
          <w:iCs/>
          <w:sz w:val="24"/>
          <w:szCs w:val="24"/>
          <w:lang w:val="it-IT"/>
        </w:rPr>
        <w:t>»</w:t>
      </w:r>
      <w:r w:rsidRPr="00935962">
        <w:rPr>
          <w:rFonts w:ascii="Helvetica" w:eastAsia="Georgia" w:hAnsi="Helvetica" w:cs="Georgia"/>
          <w:i/>
          <w:iCs/>
          <w:sz w:val="24"/>
          <w:szCs w:val="24"/>
        </w:rPr>
        <w:t>.</w:t>
      </w:r>
    </w:p>
    <w:p w14:paraId="0D7A9AFD" w14:textId="77777777" w:rsidR="00C62626" w:rsidRPr="005B77B7" w:rsidRDefault="00C62626" w:rsidP="00C62626">
      <w:pPr>
        <w:spacing w:before="240" w:after="240"/>
        <w:jc w:val="both"/>
        <w:rPr>
          <w:rFonts w:ascii="Helvetica" w:eastAsia="Georgia" w:hAnsi="Helvetica" w:cs="Georgia"/>
          <w:i/>
          <w:iCs/>
          <w:sz w:val="24"/>
          <w:szCs w:val="24"/>
          <w:lang w:val="it-IT"/>
        </w:rPr>
      </w:pPr>
      <w:r w:rsidRPr="005B77B7">
        <w:rPr>
          <w:rFonts w:ascii="Helvetica" w:eastAsia="Georgia" w:hAnsi="Helvetica" w:cs="Georgia"/>
          <w:i/>
          <w:iCs/>
          <w:sz w:val="24"/>
          <w:szCs w:val="24"/>
          <w:lang w:val="it-IT"/>
        </w:rPr>
        <w:t xml:space="preserve">«Siamo orgogliosi del prestigio che deriva dal seguire in esclusiva il progetto Arena Opera Festival Experience per conto di Fondazione Arena di Verona – </w:t>
      </w:r>
      <w:r w:rsidRPr="005B77B7">
        <w:rPr>
          <w:rFonts w:ascii="Helvetica" w:eastAsia="Georgia" w:hAnsi="Helvetica" w:cs="Georgia"/>
          <w:sz w:val="24"/>
          <w:szCs w:val="24"/>
          <w:lang w:val="it-IT"/>
        </w:rPr>
        <w:t>commenta</w:t>
      </w:r>
      <w:r>
        <w:rPr>
          <w:rFonts w:ascii="Helvetica" w:eastAsia="Georgia" w:hAnsi="Helvetica" w:cs="Georgia"/>
          <w:sz w:val="24"/>
          <w:szCs w:val="24"/>
          <w:lang w:val="it-IT"/>
        </w:rPr>
        <w:t xml:space="preserve"> </w:t>
      </w:r>
      <w:r w:rsidRPr="005B77B7">
        <w:rPr>
          <w:rFonts w:ascii="Helvetica" w:eastAsia="Georgia" w:hAnsi="Helvetica" w:cs="Georgia"/>
          <w:b/>
          <w:bCs/>
          <w:sz w:val="24"/>
          <w:szCs w:val="24"/>
          <w:lang w:val="it-IT"/>
        </w:rPr>
        <w:t xml:space="preserve">Alessandro Giacomini, </w:t>
      </w:r>
      <w:proofErr w:type="spellStart"/>
      <w:r w:rsidRPr="005B77B7">
        <w:rPr>
          <w:rFonts w:ascii="Helvetica" w:eastAsia="Georgia" w:hAnsi="Helvetica" w:cs="Georgia"/>
          <w:b/>
          <w:bCs/>
          <w:sz w:val="24"/>
          <w:szCs w:val="24"/>
          <w:lang w:val="it-IT"/>
        </w:rPr>
        <w:t>Managing</w:t>
      </w:r>
      <w:proofErr w:type="spellEnd"/>
      <w:r w:rsidRPr="005B77B7">
        <w:rPr>
          <w:rFonts w:ascii="Helvetica" w:eastAsia="Georgia" w:hAnsi="Helvetica" w:cs="Georgia"/>
          <w:b/>
          <w:bCs/>
          <w:sz w:val="24"/>
          <w:szCs w:val="24"/>
          <w:lang w:val="it-IT"/>
        </w:rPr>
        <w:t xml:space="preserve"> Director Infront Italy</w:t>
      </w:r>
      <w:r w:rsidRPr="005B77B7">
        <w:rPr>
          <w:rFonts w:ascii="Helvetica" w:eastAsia="Georgia" w:hAnsi="Helvetica" w:cs="Georgia"/>
          <w:i/>
          <w:iCs/>
          <w:sz w:val="24"/>
          <w:szCs w:val="24"/>
          <w:lang w:val="it-IT"/>
        </w:rPr>
        <w:t xml:space="preserve"> </w:t>
      </w:r>
      <w:proofErr w:type="gramStart"/>
      <w:r w:rsidRPr="005B77B7">
        <w:rPr>
          <w:rFonts w:ascii="Helvetica" w:eastAsia="Georgia" w:hAnsi="Helvetica" w:cs="Georgia"/>
          <w:i/>
          <w:iCs/>
          <w:sz w:val="24"/>
          <w:szCs w:val="24"/>
          <w:lang w:val="it-IT"/>
        </w:rPr>
        <w:t>-  La</w:t>
      </w:r>
      <w:proofErr w:type="gramEnd"/>
      <w:r w:rsidRPr="005B77B7">
        <w:rPr>
          <w:rFonts w:ascii="Helvetica" w:eastAsia="Georgia" w:hAnsi="Helvetica" w:cs="Georgia"/>
          <w:i/>
          <w:iCs/>
          <w:sz w:val="24"/>
          <w:szCs w:val="24"/>
          <w:lang w:val="it-IT"/>
        </w:rPr>
        <w:t xml:space="preserve"> consolidata expertise di Infront nel settore della corporate </w:t>
      </w:r>
      <w:proofErr w:type="spellStart"/>
      <w:r w:rsidRPr="005B77B7">
        <w:rPr>
          <w:rFonts w:ascii="Helvetica" w:eastAsia="Georgia" w:hAnsi="Helvetica" w:cs="Georgia"/>
          <w:i/>
          <w:iCs/>
          <w:sz w:val="24"/>
          <w:szCs w:val="24"/>
          <w:lang w:val="it-IT"/>
        </w:rPr>
        <w:t>hospitality</w:t>
      </w:r>
      <w:proofErr w:type="spellEnd"/>
      <w:r w:rsidRPr="005B77B7">
        <w:rPr>
          <w:rFonts w:ascii="Helvetica" w:eastAsia="Georgia" w:hAnsi="Helvetica" w:cs="Georgia"/>
          <w:i/>
          <w:iCs/>
          <w:sz w:val="24"/>
          <w:szCs w:val="24"/>
          <w:lang w:val="it-IT"/>
        </w:rPr>
        <w:t xml:space="preserve"> ci spinge a innalzare costantemente l'asticella dell'eccellenza, per offrire ai nostri ospiti momenti indimenticabili. Proprio per questo, per impreziosire la Star Roof – il vertice assoluto della nostra proposta enogastronomica sulla terrazza dell'anfiteatro – la scelta del ristorante bistellato </w:t>
      </w:r>
      <w:r>
        <w:rPr>
          <w:rFonts w:ascii="Helvetica" w:eastAsia="Georgia" w:hAnsi="Helvetica" w:cs="Georgia"/>
          <w:i/>
          <w:iCs/>
          <w:sz w:val="24"/>
          <w:szCs w:val="24"/>
          <w:lang w:val="it-IT"/>
        </w:rPr>
        <w:t xml:space="preserve">dei fratelli Scarello </w:t>
      </w:r>
      <w:r w:rsidRPr="005B77B7">
        <w:rPr>
          <w:rFonts w:ascii="Helvetica" w:eastAsia="Georgia" w:hAnsi="Helvetica" w:cs="Georgia"/>
          <w:i/>
          <w:iCs/>
          <w:sz w:val="24"/>
          <w:szCs w:val="24"/>
          <w:lang w:val="it-IT"/>
        </w:rPr>
        <w:t>ha rappresentato una decisione strategica naturale. La loro capacità di portare una firma culinaria inconfondibile, unita a un rispettoso omaggio al gusto e ai prodotti del territorio veneto, ci permette di regalare ai 24 ospiti della serata un'esperienza sensoriale esclusiva, il preludio perfetto prima di immergersi nella magia degli spettacoli areniani»</w:t>
      </w:r>
      <w:r>
        <w:rPr>
          <w:rFonts w:ascii="Helvetica" w:eastAsia="Georgia" w:hAnsi="Helvetica" w:cs="Georgia"/>
          <w:i/>
          <w:iCs/>
          <w:sz w:val="24"/>
          <w:szCs w:val="24"/>
          <w:lang w:val="it-IT"/>
        </w:rPr>
        <w:t>.</w:t>
      </w:r>
    </w:p>
    <w:p w14:paraId="3398954E" w14:textId="77777777" w:rsidR="00C62626" w:rsidRPr="005B77B7" w:rsidRDefault="00C62626" w:rsidP="00C62626">
      <w:pPr>
        <w:spacing w:before="240" w:after="240"/>
        <w:jc w:val="both"/>
        <w:rPr>
          <w:rFonts w:ascii="Helvetica" w:eastAsia="Georgia" w:hAnsi="Helvetica" w:cs="Georgia"/>
          <w:sz w:val="24"/>
          <w:szCs w:val="24"/>
          <w:lang w:val="it-IT"/>
        </w:rPr>
      </w:pPr>
      <w:r w:rsidRPr="005B77B7">
        <w:rPr>
          <w:rFonts w:ascii="Helvetica" w:eastAsia="Georgia" w:hAnsi="Helvetica" w:cs="Georgia"/>
          <w:sz w:val="24"/>
          <w:szCs w:val="24"/>
          <w:lang w:val="it-IT"/>
        </w:rPr>
        <w:t>Come sottolinea</w:t>
      </w:r>
      <w:r>
        <w:rPr>
          <w:rFonts w:ascii="Helvetica" w:eastAsia="Georgia" w:hAnsi="Helvetica" w:cs="Georgia"/>
          <w:sz w:val="24"/>
          <w:szCs w:val="24"/>
          <w:lang w:val="it-IT"/>
        </w:rPr>
        <w:t xml:space="preserve"> </w:t>
      </w:r>
      <w:r w:rsidRPr="004B61F7">
        <w:rPr>
          <w:rFonts w:ascii="Helvetica" w:eastAsia="Georgia" w:hAnsi="Helvetica" w:cs="Georgia"/>
          <w:b/>
          <w:bCs/>
          <w:sz w:val="24"/>
          <w:szCs w:val="24"/>
          <w:lang w:val="it-IT"/>
        </w:rPr>
        <w:t xml:space="preserve">Emanuele </w:t>
      </w:r>
      <w:r w:rsidRPr="005B77B7">
        <w:rPr>
          <w:rFonts w:ascii="Helvetica" w:eastAsia="Georgia" w:hAnsi="Helvetica" w:cs="Georgia"/>
          <w:b/>
          <w:bCs/>
          <w:sz w:val="24"/>
          <w:szCs w:val="24"/>
          <w:lang w:val="it-IT"/>
        </w:rPr>
        <w:t>Scarello</w:t>
      </w:r>
      <w:r w:rsidRPr="005B77B7">
        <w:rPr>
          <w:rFonts w:ascii="Helvetica" w:eastAsia="Georgia" w:hAnsi="Helvetica" w:cs="Georgia"/>
          <w:sz w:val="24"/>
          <w:szCs w:val="24"/>
          <w:lang w:val="it-IT"/>
        </w:rPr>
        <w:t>: «</w:t>
      </w:r>
      <w:r w:rsidRPr="005B77B7">
        <w:rPr>
          <w:rFonts w:ascii="Helvetica" w:eastAsia="Georgia" w:hAnsi="Helvetica" w:cs="Georgia"/>
          <w:i/>
          <w:iCs/>
          <w:sz w:val="24"/>
          <w:szCs w:val="24"/>
          <w:lang w:val="it-IT"/>
        </w:rPr>
        <w:t>Ci piace creare questi momenti con cura del dettaglio, studiando un menu che rimanga nel</w:t>
      </w:r>
      <w:r>
        <w:rPr>
          <w:rFonts w:ascii="Helvetica" w:eastAsia="Georgia" w:hAnsi="Helvetica" w:cs="Georgia"/>
          <w:i/>
          <w:iCs/>
          <w:sz w:val="24"/>
          <w:szCs w:val="24"/>
          <w:lang w:val="it-IT"/>
        </w:rPr>
        <w:t xml:space="preserve"> nostro</w:t>
      </w:r>
      <w:r w:rsidRPr="005B77B7">
        <w:rPr>
          <w:rFonts w:ascii="Helvetica" w:eastAsia="Georgia" w:hAnsi="Helvetica" w:cs="Georgia"/>
          <w:i/>
          <w:iCs/>
          <w:sz w:val="24"/>
          <w:szCs w:val="24"/>
          <w:lang w:val="it-IT"/>
        </w:rPr>
        <w:t xml:space="preserve"> stile ma</w:t>
      </w:r>
      <w:r>
        <w:rPr>
          <w:rFonts w:ascii="Helvetica" w:eastAsia="Georgia" w:hAnsi="Helvetica" w:cs="Georgia"/>
          <w:i/>
          <w:iCs/>
          <w:sz w:val="24"/>
          <w:szCs w:val="24"/>
          <w:lang w:val="it-IT"/>
        </w:rPr>
        <w:t xml:space="preserve"> che, allo stesso tempo,</w:t>
      </w:r>
      <w:r w:rsidRPr="005B77B7">
        <w:rPr>
          <w:rFonts w:ascii="Helvetica" w:eastAsia="Georgia" w:hAnsi="Helvetica" w:cs="Georgia"/>
          <w:i/>
          <w:iCs/>
          <w:sz w:val="24"/>
          <w:szCs w:val="24"/>
          <w:lang w:val="it-IT"/>
        </w:rPr>
        <w:t xml:space="preserve"> omaggi il gusto veneto e la regione che ci ospita con prodotti del territorio</w:t>
      </w:r>
      <w:r w:rsidRPr="005B77B7">
        <w:rPr>
          <w:rFonts w:ascii="Helvetica" w:eastAsia="Georgia" w:hAnsi="Helvetica" w:cs="Georgia"/>
          <w:sz w:val="24"/>
          <w:szCs w:val="24"/>
          <w:lang w:val="it-IT"/>
        </w:rPr>
        <w:t>»</w:t>
      </w:r>
      <w:r>
        <w:rPr>
          <w:rFonts w:ascii="Helvetica" w:eastAsia="Georgia" w:hAnsi="Helvetica" w:cs="Georgia"/>
          <w:sz w:val="24"/>
          <w:szCs w:val="24"/>
          <w:lang w:val="it-IT"/>
        </w:rPr>
        <w:t>.</w:t>
      </w:r>
    </w:p>
    <w:p w14:paraId="7FA4B06B" w14:textId="77777777" w:rsidR="00C62626" w:rsidRPr="005B77B7" w:rsidRDefault="00C62626" w:rsidP="00C62626">
      <w:pPr>
        <w:spacing w:before="240" w:after="240"/>
        <w:jc w:val="both"/>
        <w:rPr>
          <w:rFonts w:ascii="Helvetica" w:eastAsia="Georgia" w:hAnsi="Helvetica" w:cs="Georgia"/>
          <w:i/>
          <w:iCs/>
          <w:sz w:val="24"/>
          <w:szCs w:val="24"/>
          <w:lang w:val="it-IT"/>
        </w:rPr>
      </w:pPr>
      <w:r w:rsidRPr="005B77B7">
        <w:rPr>
          <w:rFonts w:ascii="Helvetica" w:eastAsia="Georgia" w:hAnsi="Helvetica" w:cs="Georgia"/>
          <w:sz w:val="24"/>
          <w:szCs w:val="24"/>
          <w:lang w:val="it-IT"/>
        </w:rPr>
        <w:t xml:space="preserve">Come ricorda </w:t>
      </w:r>
      <w:r w:rsidRPr="005B77B7">
        <w:rPr>
          <w:rFonts w:ascii="Helvetica" w:eastAsia="Georgia" w:hAnsi="Helvetica" w:cs="Georgia"/>
          <w:b/>
          <w:bCs/>
          <w:sz w:val="24"/>
          <w:szCs w:val="24"/>
          <w:lang w:val="it-IT"/>
        </w:rPr>
        <w:t>Michela Scarello</w:t>
      </w:r>
      <w:r w:rsidRPr="005B77B7">
        <w:rPr>
          <w:rFonts w:ascii="Helvetica" w:eastAsia="Georgia" w:hAnsi="Helvetica" w:cs="Georgia"/>
          <w:sz w:val="24"/>
          <w:szCs w:val="24"/>
          <w:lang w:val="it-IT"/>
        </w:rPr>
        <w:t>: «</w:t>
      </w:r>
      <w:r w:rsidRPr="005B77B7">
        <w:rPr>
          <w:rFonts w:ascii="Helvetica" w:eastAsia="Georgia" w:hAnsi="Helvetica" w:cs="Georgia"/>
          <w:i/>
          <w:iCs/>
          <w:sz w:val="24"/>
          <w:szCs w:val="24"/>
          <w:lang w:val="it-IT"/>
        </w:rPr>
        <w:t>Elaboriamo queste esperienze fuori casa con la stessa cura di quando siamo in casa, sia nella cucina che nel servizio in sala»</w:t>
      </w:r>
      <w:r>
        <w:rPr>
          <w:rFonts w:ascii="Helvetica" w:eastAsia="Georgia" w:hAnsi="Helvetica" w:cs="Georgia"/>
          <w:i/>
          <w:iCs/>
          <w:sz w:val="24"/>
          <w:szCs w:val="24"/>
          <w:lang w:val="it-IT"/>
        </w:rPr>
        <w:t>.</w:t>
      </w:r>
      <w:r w:rsidRPr="005B77B7">
        <w:rPr>
          <w:rFonts w:ascii="Helvetica" w:hAnsi="Helvetica"/>
          <w:sz w:val="24"/>
          <w:szCs w:val="24"/>
        </w:rPr>
        <w:br/>
      </w:r>
    </w:p>
    <w:p w14:paraId="6C10E5F7" w14:textId="77777777" w:rsidR="00C62626" w:rsidRPr="005B77B7" w:rsidRDefault="00C62626" w:rsidP="00C62626">
      <w:pPr>
        <w:pStyle w:val="NormaleWeb"/>
        <w:jc w:val="both"/>
        <w:rPr>
          <w:rFonts w:ascii="Helvetica" w:eastAsia="Georgia" w:hAnsi="Helvetica" w:cs="Georgia"/>
          <w:b/>
          <w:bCs/>
          <w:lang w:val="it-IT" w:eastAsia="it-IT"/>
        </w:rPr>
      </w:pPr>
      <w:r w:rsidRPr="005B77B7">
        <w:rPr>
          <w:rFonts w:ascii="Helvetica" w:eastAsia="Georgia" w:hAnsi="Helvetica" w:cs="Georgia"/>
          <w:b/>
          <w:bCs/>
          <w:lang w:val="it-IT" w:eastAsia="it-IT"/>
        </w:rPr>
        <w:t xml:space="preserve">Prenotazioni già aperte sul sito: </w:t>
      </w:r>
      <w:hyperlink r:id="rId6" w:history="1">
        <w:r w:rsidRPr="003A7617">
          <w:rPr>
            <w:rStyle w:val="Collegamentoipertestuale"/>
            <w:rFonts w:ascii="Helvetica" w:eastAsia="Georgia" w:hAnsi="Helvetica" w:cs="Georgia"/>
            <w:b/>
            <w:bCs/>
            <w:lang w:val="it-IT" w:eastAsia="it-IT"/>
          </w:rPr>
          <w:t>https://experience.infront.sport/it/p-1117-star-roof/</w:t>
        </w:r>
      </w:hyperlink>
      <w:r w:rsidRPr="005B77B7">
        <w:rPr>
          <w:rFonts w:ascii="Helvetica" w:eastAsia="Georgia" w:hAnsi="Helvetica" w:cs="Georgia"/>
          <w:lang w:val="it-IT"/>
        </w:rPr>
        <w:t>.</w:t>
      </w:r>
    </w:p>
    <w:p w14:paraId="5F53208D" w14:textId="77777777" w:rsidR="00C62626" w:rsidRPr="005B77B7" w:rsidRDefault="00C62626" w:rsidP="00C62626">
      <w:pPr>
        <w:spacing w:before="240" w:after="240"/>
        <w:jc w:val="both"/>
        <w:rPr>
          <w:rFonts w:ascii="Helvetica" w:eastAsia="Georgia" w:hAnsi="Helvetica" w:cs="Georgia"/>
          <w:sz w:val="24"/>
          <w:szCs w:val="24"/>
          <w:lang w:val="it-IT"/>
        </w:rPr>
      </w:pPr>
    </w:p>
    <w:p w14:paraId="1314A9C0" w14:textId="77777777" w:rsidR="00C62626" w:rsidRDefault="00C62626" w:rsidP="00C62626">
      <w:pPr>
        <w:spacing w:after="60"/>
        <w:rPr>
          <w:rFonts w:ascii="Helvetica" w:eastAsia="Georgia" w:hAnsi="Helvetica" w:cs="Georgia"/>
          <w:b/>
          <w:bCs/>
          <w:color w:val="141414"/>
          <w:sz w:val="20"/>
          <w:szCs w:val="20"/>
        </w:rPr>
      </w:pPr>
    </w:p>
    <w:p w14:paraId="1AC0ED24" w14:textId="77777777" w:rsidR="00C62626" w:rsidRPr="00BB5657" w:rsidRDefault="00C62626" w:rsidP="00C62626">
      <w:pPr>
        <w:spacing w:line="252" w:lineRule="auto"/>
        <w:rPr>
          <w:rFonts w:cs="Calibri"/>
          <w:b/>
          <w:bCs/>
          <w:sz w:val="20"/>
          <w:szCs w:val="20"/>
        </w:rPr>
      </w:pPr>
      <w:r w:rsidRPr="00BB5657">
        <w:rPr>
          <w:rFonts w:cs="Calibri"/>
          <w:b/>
          <w:bCs/>
          <w:sz w:val="20"/>
          <w:szCs w:val="20"/>
        </w:rPr>
        <w:t xml:space="preserve">Ufficio Stampa Fondazione Arena di Verona  </w:t>
      </w:r>
    </w:p>
    <w:p w14:paraId="76562F01" w14:textId="77777777" w:rsidR="00C62626" w:rsidRPr="00BB5657" w:rsidRDefault="00C62626" w:rsidP="00C62626">
      <w:pPr>
        <w:spacing w:line="252" w:lineRule="auto"/>
        <w:rPr>
          <w:rFonts w:cs="Calibri"/>
          <w:sz w:val="20"/>
          <w:szCs w:val="20"/>
        </w:rPr>
      </w:pPr>
      <w:r w:rsidRPr="00BB5657">
        <w:rPr>
          <w:rFonts w:cs="Calibri"/>
          <w:sz w:val="20"/>
          <w:szCs w:val="20"/>
        </w:rPr>
        <w:t xml:space="preserve">Via Roma 7/D, 37121 Verona  </w:t>
      </w:r>
    </w:p>
    <w:p w14:paraId="63562AA7" w14:textId="77777777" w:rsidR="00C62626" w:rsidRPr="00BB5657" w:rsidRDefault="00C62626" w:rsidP="00C62626">
      <w:pPr>
        <w:spacing w:line="252" w:lineRule="auto"/>
        <w:rPr>
          <w:rFonts w:cs="Calibri"/>
          <w:sz w:val="20"/>
          <w:szCs w:val="20"/>
        </w:rPr>
      </w:pPr>
      <w:r w:rsidRPr="00BB5657">
        <w:rPr>
          <w:rFonts w:cs="Calibri"/>
          <w:sz w:val="20"/>
          <w:szCs w:val="20"/>
        </w:rPr>
        <w:t xml:space="preserve">tel. (+39) 045 805.1861-1905-1891-1939 -1847 </w:t>
      </w:r>
    </w:p>
    <w:p w14:paraId="7BAF3B15" w14:textId="77777777" w:rsidR="00C62626" w:rsidRPr="009229A0" w:rsidRDefault="00C62626" w:rsidP="00C62626">
      <w:pPr>
        <w:spacing w:line="252" w:lineRule="auto"/>
        <w:rPr>
          <w:rFonts w:cs="Calibri"/>
          <w:sz w:val="20"/>
          <w:szCs w:val="20"/>
          <w:lang w:val="en-US"/>
        </w:rPr>
      </w:pPr>
      <w:hyperlink r:id="rId7" w:history="1">
        <w:r w:rsidRPr="009229A0">
          <w:rPr>
            <w:rStyle w:val="Collegamentoipertestuale"/>
            <w:rFonts w:cs="Calibri"/>
            <w:sz w:val="20"/>
            <w:szCs w:val="20"/>
            <w:lang w:val="en-US"/>
          </w:rPr>
          <w:t>ufficio.stampa@arenadiverona.it</w:t>
        </w:r>
      </w:hyperlink>
      <w:r w:rsidRPr="009229A0">
        <w:rPr>
          <w:rFonts w:cs="Calibri"/>
          <w:sz w:val="20"/>
          <w:szCs w:val="20"/>
          <w:lang w:val="en-US"/>
        </w:rPr>
        <w:t xml:space="preserve">   </w:t>
      </w:r>
    </w:p>
    <w:p w14:paraId="0C7A7C7C" w14:textId="77777777" w:rsidR="00C62626" w:rsidRPr="009229A0" w:rsidRDefault="00C62626" w:rsidP="00C62626">
      <w:pPr>
        <w:rPr>
          <w:rFonts w:ascii="Helvetica" w:eastAsia="Georgia" w:hAnsi="Helvetica" w:cs="Georgia"/>
          <w:color w:val="0000FF"/>
          <w:sz w:val="20"/>
          <w:szCs w:val="20"/>
          <w:u w:val="single"/>
          <w:lang w:val="en-US"/>
        </w:rPr>
      </w:pPr>
    </w:p>
    <w:p w14:paraId="52064B3B" w14:textId="77777777" w:rsidR="00C62626" w:rsidRPr="009229A0" w:rsidRDefault="00C62626" w:rsidP="00C62626">
      <w:pPr>
        <w:rPr>
          <w:rFonts w:ascii="Helvetica" w:eastAsia="Georgia" w:hAnsi="Helvetica" w:cs="Georgia"/>
          <w:color w:val="0000FF"/>
          <w:sz w:val="20"/>
          <w:szCs w:val="20"/>
          <w:u w:val="single"/>
          <w:lang w:val="en-US"/>
        </w:rPr>
      </w:pPr>
    </w:p>
    <w:p w14:paraId="5680FA63" w14:textId="77777777" w:rsidR="00C62626" w:rsidRPr="009229A0" w:rsidRDefault="00C62626" w:rsidP="00C62626">
      <w:pPr>
        <w:spacing w:after="60"/>
        <w:rPr>
          <w:rFonts w:ascii="Helvetica" w:eastAsia="Georgia" w:hAnsi="Helvetica" w:cs="Georgia"/>
          <w:b/>
          <w:bCs/>
          <w:color w:val="141414"/>
          <w:sz w:val="20"/>
          <w:szCs w:val="20"/>
          <w:lang w:val="en-US"/>
        </w:rPr>
      </w:pPr>
      <w:r w:rsidRPr="009229A0">
        <w:rPr>
          <w:rFonts w:ascii="Helvetica" w:eastAsia="Georgia" w:hAnsi="Helvetica" w:cs="Georgia"/>
          <w:b/>
          <w:bCs/>
          <w:color w:val="141414"/>
          <w:sz w:val="20"/>
          <w:szCs w:val="20"/>
          <w:lang w:val="en-US"/>
        </w:rPr>
        <w:t>Infront Italy</w:t>
      </w:r>
    </w:p>
    <w:p w14:paraId="2D128DA5" w14:textId="77777777" w:rsidR="00C62626" w:rsidRPr="005B77B7" w:rsidRDefault="00C62626" w:rsidP="00C62626">
      <w:pPr>
        <w:pStyle w:val="IFBodyText"/>
        <w:spacing w:after="0" w:line="240" w:lineRule="auto"/>
        <w:rPr>
          <w:rFonts w:ascii="Helvetica" w:eastAsiaTheme="majorEastAsia" w:hAnsi="Helvetica" w:cs="Segoe UI"/>
          <w:lang w:val="it-IT"/>
        </w:rPr>
      </w:pPr>
      <w:r w:rsidRPr="005B77B7">
        <w:rPr>
          <w:rFonts w:ascii="Helvetica" w:eastAsiaTheme="majorEastAsia" w:hAnsi="Helvetica" w:cs="Segoe UI"/>
          <w:lang w:val="it-IT"/>
        </w:rPr>
        <w:t>Chiara Signorotto</w:t>
      </w:r>
    </w:p>
    <w:p w14:paraId="3BD0B913" w14:textId="77777777" w:rsidR="00C62626" w:rsidRPr="005B77B7" w:rsidRDefault="00C62626" w:rsidP="00C62626">
      <w:pPr>
        <w:pStyle w:val="IFBodyText"/>
        <w:spacing w:after="0" w:line="240" w:lineRule="auto"/>
        <w:rPr>
          <w:rFonts w:ascii="Helvetica" w:eastAsiaTheme="majorEastAsia" w:hAnsi="Helvetica" w:cs="Segoe UI"/>
          <w:lang w:val="it-IT"/>
        </w:rPr>
      </w:pPr>
      <w:r w:rsidRPr="005B77B7">
        <w:rPr>
          <w:rFonts w:ascii="Helvetica" w:eastAsiaTheme="majorEastAsia" w:hAnsi="Helvetica" w:cs="Segoe UI"/>
          <w:lang w:val="it-IT"/>
        </w:rPr>
        <w:t xml:space="preserve">Strategic </w:t>
      </w:r>
      <w:proofErr w:type="spellStart"/>
      <w:r w:rsidRPr="005B77B7">
        <w:rPr>
          <w:rFonts w:ascii="Helvetica" w:eastAsiaTheme="majorEastAsia" w:hAnsi="Helvetica" w:cs="Segoe UI"/>
          <w:lang w:val="it-IT"/>
        </w:rPr>
        <w:t>Communication</w:t>
      </w:r>
      <w:proofErr w:type="spellEnd"/>
      <w:r w:rsidRPr="005B77B7">
        <w:rPr>
          <w:rFonts w:ascii="Helvetica" w:eastAsiaTheme="majorEastAsia" w:hAnsi="Helvetica" w:cs="Segoe UI"/>
          <w:lang w:val="it-IT"/>
        </w:rPr>
        <w:t xml:space="preserve"> Consultant</w:t>
      </w:r>
      <w:hyperlink r:id="rId8" w:history="1"/>
    </w:p>
    <w:p w14:paraId="5158E857" w14:textId="77777777" w:rsidR="00C62626" w:rsidRPr="005B77B7" w:rsidRDefault="00C62626" w:rsidP="00C62626">
      <w:pPr>
        <w:pStyle w:val="IFBodyText"/>
        <w:spacing w:line="240" w:lineRule="auto"/>
        <w:rPr>
          <w:rFonts w:ascii="Helvetica" w:eastAsiaTheme="majorEastAsia" w:hAnsi="Helvetica" w:cs="Segoe UI"/>
          <w:lang w:val="it-IT"/>
        </w:rPr>
      </w:pPr>
      <w:r w:rsidRPr="005B77B7">
        <w:rPr>
          <w:rFonts w:ascii="Helvetica" w:eastAsiaTheme="majorEastAsia" w:hAnsi="Helvetica" w:cs="Segoe UI"/>
          <w:lang w:val="it-IT"/>
        </w:rPr>
        <w:t>M. +39 3472616700</w:t>
      </w:r>
    </w:p>
    <w:p w14:paraId="5AD634A9" w14:textId="77777777" w:rsidR="00C62626" w:rsidRPr="005B77B7" w:rsidRDefault="00C62626" w:rsidP="00C62626">
      <w:pPr>
        <w:rPr>
          <w:rFonts w:ascii="Helvetica" w:eastAsia="Georgia" w:hAnsi="Helvetica" w:cs="Georgia"/>
          <w:color w:val="0000FF"/>
          <w:sz w:val="20"/>
          <w:szCs w:val="20"/>
          <w:u w:val="single"/>
          <w:lang w:val="it-IT"/>
        </w:rPr>
      </w:pPr>
    </w:p>
    <w:p w14:paraId="66AF162D" w14:textId="77777777" w:rsidR="00C62626" w:rsidRPr="005B77B7" w:rsidRDefault="00C62626" w:rsidP="00C62626">
      <w:pPr>
        <w:rPr>
          <w:rFonts w:ascii="Helvetica" w:eastAsia="Georgia" w:hAnsi="Helvetica" w:cs="Georgia"/>
          <w:sz w:val="20"/>
          <w:szCs w:val="20"/>
        </w:rPr>
      </w:pPr>
    </w:p>
    <w:p w14:paraId="24C9A535" w14:textId="77777777" w:rsidR="00F35C5B" w:rsidRDefault="00F35C5B"/>
    <w:sectPr w:rsidR="00F35C5B" w:rsidSect="00C62626">
      <w:pgSz w:w="11909" w:h="16834"/>
      <w:pgMar w:top="128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nterstate Light">
    <w:altName w:val="Cambria"/>
    <w:charset w:val="00"/>
    <w:family w:val="auto"/>
    <w:pitch w:val="variable"/>
    <w:sig w:usb0="800000AF" w:usb1="5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26"/>
    <w:rsid w:val="001E2FAD"/>
    <w:rsid w:val="00513EAE"/>
    <w:rsid w:val="00C62626"/>
    <w:rsid w:val="00F35C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8874"/>
  <w15:chartTrackingRefBased/>
  <w15:docId w15:val="{DE7A3C73-9595-4FA4-86EF-F40285F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626"/>
    <w:pPr>
      <w:spacing w:after="0" w:line="276" w:lineRule="auto"/>
    </w:pPr>
    <w:rPr>
      <w:rFonts w:ascii="Arial" w:eastAsia="Arial" w:hAnsi="Arial" w:cs="Arial"/>
      <w:kern w:val="0"/>
      <w:sz w:val="22"/>
      <w:szCs w:val="22"/>
      <w:lang w:val="it" w:eastAsia="it-IT"/>
      <w14:ligatures w14:val="none"/>
    </w:rPr>
  </w:style>
  <w:style w:type="paragraph" w:styleId="Titolo1">
    <w:name w:val="heading 1"/>
    <w:basedOn w:val="Normale"/>
    <w:next w:val="Normale"/>
    <w:link w:val="Titolo1Carattere"/>
    <w:uiPriority w:val="9"/>
    <w:qFormat/>
    <w:rsid w:val="00C626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unhideWhenUsed/>
    <w:qFormat/>
    <w:rsid w:val="00C626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C626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C6262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it-IT" w:eastAsia="en-US"/>
      <w14:ligatures w14:val="standardContextual"/>
    </w:rPr>
  </w:style>
  <w:style w:type="paragraph" w:styleId="Titolo5">
    <w:name w:val="heading 5"/>
    <w:basedOn w:val="Normale"/>
    <w:next w:val="Normale"/>
    <w:link w:val="Titolo5Carattere"/>
    <w:uiPriority w:val="9"/>
    <w:semiHidden/>
    <w:unhideWhenUsed/>
    <w:qFormat/>
    <w:rsid w:val="00C6262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it-IT" w:eastAsia="en-US"/>
      <w14:ligatures w14:val="standardContextual"/>
    </w:rPr>
  </w:style>
  <w:style w:type="paragraph" w:styleId="Titolo6">
    <w:name w:val="heading 6"/>
    <w:basedOn w:val="Normale"/>
    <w:next w:val="Normale"/>
    <w:link w:val="Titolo6Carattere"/>
    <w:uiPriority w:val="9"/>
    <w:semiHidden/>
    <w:unhideWhenUsed/>
    <w:qFormat/>
    <w:rsid w:val="00C6262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it-IT" w:eastAsia="en-US"/>
      <w14:ligatures w14:val="standardContextual"/>
    </w:rPr>
  </w:style>
  <w:style w:type="paragraph" w:styleId="Titolo7">
    <w:name w:val="heading 7"/>
    <w:basedOn w:val="Normale"/>
    <w:next w:val="Normale"/>
    <w:link w:val="Titolo7Carattere"/>
    <w:uiPriority w:val="9"/>
    <w:semiHidden/>
    <w:unhideWhenUsed/>
    <w:qFormat/>
    <w:rsid w:val="00C6262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it-IT" w:eastAsia="en-US"/>
      <w14:ligatures w14:val="standardContextual"/>
    </w:rPr>
  </w:style>
  <w:style w:type="paragraph" w:styleId="Titolo8">
    <w:name w:val="heading 8"/>
    <w:basedOn w:val="Normale"/>
    <w:next w:val="Normale"/>
    <w:link w:val="Titolo8Carattere"/>
    <w:uiPriority w:val="9"/>
    <w:semiHidden/>
    <w:unhideWhenUsed/>
    <w:qFormat/>
    <w:rsid w:val="00C6262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it-IT" w:eastAsia="en-US"/>
      <w14:ligatures w14:val="standardContextual"/>
    </w:rPr>
  </w:style>
  <w:style w:type="paragraph" w:styleId="Titolo9">
    <w:name w:val="heading 9"/>
    <w:basedOn w:val="Normale"/>
    <w:next w:val="Normale"/>
    <w:link w:val="Titolo9Carattere"/>
    <w:uiPriority w:val="9"/>
    <w:semiHidden/>
    <w:unhideWhenUsed/>
    <w:qFormat/>
    <w:rsid w:val="00C6262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262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262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262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262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262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262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262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262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262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2626"/>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C6262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26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C6262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262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it-IT" w:eastAsia="en-US"/>
      <w14:ligatures w14:val="standardContextual"/>
    </w:rPr>
  </w:style>
  <w:style w:type="character" w:customStyle="1" w:styleId="CitazioneCarattere">
    <w:name w:val="Citazione Carattere"/>
    <w:basedOn w:val="Carpredefinitoparagrafo"/>
    <w:link w:val="Citazione"/>
    <w:uiPriority w:val="29"/>
    <w:rsid w:val="00C62626"/>
    <w:rPr>
      <w:i/>
      <w:iCs/>
      <w:color w:val="404040" w:themeColor="text1" w:themeTint="BF"/>
    </w:rPr>
  </w:style>
  <w:style w:type="paragraph" w:styleId="Paragrafoelenco">
    <w:name w:val="List Paragraph"/>
    <w:basedOn w:val="Normale"/>
    <w:uiPriority w:val="34"/>
    <w:qFormat/>
    <w:rsid w:val="00C62626"/>
    <w:pPr>
      <w:spacing w:after="160" w:line="278" w:lineRule="auto"/>
      <w:ind w:left="720"/>
      <w:contextualSpacing/>
    </w:pPr>
    <w:rPr>
      <w:rFonts w:asciiTheme="minorHAnsi" w:eastAsiaTheme="minorHAnsi" w:hAnsiTheme="minorHAnsi" w:cstheme="minorBidi"/>
      <w:kern w:val="2"/>
      <w:sz w:val="24"/>
      <w:szCs w:val="24"/>
      <w:lang w:val="it-IT" w:eastAsia="en-US"/>
      <w14:ligatures w14:val="standardContextual"/>
    </w:rPr>
  </w:style>
  <w:style w:type="character" w:styleId="Enfasiintensa">
    <w:name w:val="Intense Emphasis"/>
    <w:basedOn w:val="Carpredefinitoparagrafo"/>
    <w:uiPriority w:val="21"/>
    <w:qFormat/>
    <w:rsid w:val="00C62626"/>
    <w:rPr>
      <w:i/>
      <w:iCs/>
      <w:color w:val="0F4761" w:themeColor="accent1" w:themeShade="BF"/>
    </w:rPr>
  </w:style>
  <w:style w:type="paragraph" w:styleId="Citazioneintensa">
    <w:name w:val="Intense Quote"/>
    <w:basedOn w:val="Normale"/>
    <w:next w:val="Normale"/>
    <w:link w:val="CitazioneintensaCarattere"/>
    <w:uiPriority w:val="30"/>
    <w:qFormat/>
    <w:rsid w:val="00C626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C62626"/>
    <w:rPr>
      <w:i/>
      <w:iCs/>
      <w:color w:val="0F4761" w:themeColor="accent1" w:themeShade="BF"/>
    </w:rPr>
  </w:style>
  <w:style w:type="character" w:styleId="Riferimentointenso">
    <w:name w:val="Intense Reference"/>
    <w:basedOn w:val="Carpredefinitoparagrafo"/>
    <w:uiPriority w:val="32"/>
    <w:qFormat/>
    <w:rsid w:val="00C62626"/>
    <w:rPr>
      <w:b/>
      <w:bCs/>
      <w:smallCaps/>
      <w:color w:val="0F4761" w:themeColor="accent1" w:themeShade="BF"/>
      <w:spacing w:val="5"/>
    </w:rPr>
  </w:style>
  <w:style w:type="character" w:styleId="Collegamentoipertestuale">
    <w:name w:val="Hyperlink"/>
    <w:basedOn w:val="Carpredefinitoparagrafo"/>
    <w:uiPriority w:val="99"/>
    <w:unhideWhenUsed/>
    <w:rsid w:val="00C62626"/>
    <w:rPr>
      <w:color w:val="0000FF"/>
      <w:u w:val="single"/>
    </w:rPr>
  </w:style>
  <w:style w:type="paragraph" w:styleId="NormaleWeb">
    <w:name w:val="Normal (Web)"/>
    <w:basedOn w:val="Normale"/>
    <w:uiPriority w:val="99"/>
    <w:unhideWhenUsed/>
    <w:rsid w:val="00C62626"/>
    <w:pPr>
      <w:spacing w:line="260" w:lineRule="atLeast"/>
    </w:pPr>
    <w:rPr>
      <w:rFonts w:ascii="Times New Roman" w:eastAsiaTheme="minorHAnsi" w:hAnsi="Times New Roman" w:cs="Times New Roman"/>
      <w:sz w:val="24"/>
      <w:szCs w:val="24"/>
      <w:lang w:val="en-GB" w:eastAsia="en-US"/>
    </w:rPr>
  </w:style>
  <w:style w:type="paragraph" w:customStyle="1" w:styleId="IFBodyText">
    <w:name w:val="IF Body Text"/>
    <w:basedOn w:val="Corpotesto"/>
    <w:link w:val="IFBodyTextZchn"/>
    <w:uiPriority w:val="1"/>
    <w:qFormat/>
    <w:rsid w:val="00C62626"/>
    <w:pPr>
      <w:spacing w:line="260" w:lineRule="atLeast"/>
    </w:pPr>
    <w:rPr>
      <w:rFonts w:ascii="Interstate Light" w:hAnsi="Interstate Light"/>
      <w:sz w:val="20"/>
      <w:szCs w:val="20"/>
      <w:lang w:val="en-GB"/>
    </w:rPr>
  </w:style>
  <w:style w:type="character" w:customStyle="1" w:styleId="IFBodyTextZchn">
    <w:name w:val="IF Body Text Zchn"/>
    <w:basedOn w:val="CorpotestoCarattere"/>
    <w:link w:val="IFBodyText"/>
    <w:uiPriority w:val="1"/>
    <w:rsid w:val="00C62626"/>
    <w:rPr>
      <w:rFonts w:ascii="Interstate Light" w:eastAsia="Arial" w:hAnsi="Interstate Light" w:cs="Arial"/>
      <w:kern w:val="0"/>
      <w:sz w:val="20"/>
      <w:szCs w:val="20"/>
      <w:lang w:val="en-GB" w:eastAsia="it-IT"/>
      <w14:ligatures w14:val="none"/>
    </w:rPr>
  </w:style>
  <w:style w:type="paragraph" w:styleId="Corpotesto">
    <w:name w:val="Body Text"/>
    <w:basedOn w:val="Normale"/>
    <w:link w:val="CorpotestoCarattere"/>
    <w:uiPriority w:val="99"/>
    <w:semiHidden/>
    <w:unhideWhenUsed/>
    <w:rsid w:val="00C62626"/>
    <w:pPr>
      <w:spacing w:after="120"/>
    </w:pPr>
  </w:style>
  <w:style w:type="character" w:customStyle="1" w:styleId="CorpotestoCarattere">
    <w:name w:val="Corpo testo Carattere"/>
    <w:basedOn w:val="Carpredefinitoparagrafo"/>
    <w:link w:val="Corpotesto"/>
    <w:uiPriority w:val="99"/>
    <w:semiHidden/>
    <w:rsid w:val="00C62626"/>
    <w:rPr>
      <w:rFonts w:ascii="Arial" w:eastAsia="Arial" w:hAnsi="Arial" w:cs="Arial"/>
      <w:kern w:val="0"/>
      <w:sz w:val="22"/>
      <w:szCs w:val="22"/>
      <w:lang w:val="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webSettings" Target="webSettings.xml"/><Relationship Id="rId7" Type="http://schemas.openxmlformats.org/officeDocument/2006/relationships/hyperlink" Target="mailto:ufficio.stampa@arenadivero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perience.infront.sport/it/p-1117-star-roof/" TargetMode="External"/><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Gaiardoni</dc:creator>
  <cp:keywords/>
  <dc:description/>
  <cp:lastModifiedBy>Giulia Gaiardoni</cp:lastModifiedBy>
  <cp:revision>1</cp:revision>
  <dcterms:created xsi:type="dcterms:W3CDTF">2026-06-23T11:45:00Z</dcterms:created>
  <dcterms:modified xsi:type="dcterms:W3CDTF">2026-06-23T11:49:00Z</dcterms:modified>
</cp:coreProperties>
</file>