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FAC6" w14:textId="5E8A8DA3" w:rsidR="000F0376" w:rsidRDefault="00C232A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5760"/>
          <w:tab w:val="left" w:pos="8010"/>
          <w:tab w:val="right" w:pos="9072"/>
        </w:tabs>
        <w:rPr>
          <w:rFonts w:ascii="Arial" w:eastAsia="Arial" w:hAnsi="Arial" w:cs="Arial"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18"/>
          <w:szCs w:val="18"/>
        </w:rPr>
        <w:t>Ufficio Stampa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 w:rsidR="00DB674C">
        <w:rPr>
          <w:rFonts w:ascii="Arial" w:eastAsia="Arial" w:hAnsi="Arial" w:cs="Arial"/>
          <w:color w:val="000000"/>
          <w:sz w:val="18"/>
          <w:szCs w:val="18"/>
        </w:rPr>
        <w:t>12</w:t>
      </w:r>
      <w:r w:rsidRPr="0023346E">
        <w:rPr>
          <w:rFonts w:ascii="Arial" w:eastAsia="Arial" w:hAnsi="Arial" w:cs="Arial"/>
          <w:color w:val="000000"/>
          <w:sz w:val="18"/>
          <w:szCs w:val="18"/>
        </w:rPr>
        <w:t>/</w:t>
      </w:r>
      <w:r w:rsidR="00DB674C">
        <w:rPr>
          <w:rFonts w:ascii="Arial" w:eastAsia="Arial" w:hAnsi="Arial" w:cs="Arial"/>
          <w:color w:val="000000"/>
          <w:sz w:val="18"/>
          <w:szCs w:val="18"/>
        </w:rPr>
        <w:t>02</w:t>
      </w:r>
      <w:r>
        <w:rPr>
          <w:rFonts w:ascii="Arial" w:eastAsia="Arial" w:hAnsi="Arial" w:cs="Arial"/>
          <w:color w:val="000000"/>
          <w:sz w:val="18"/>
          <w:szCs w:val="18"/>
        </w:rPr>
        <w:t>/202</w:t>
      </w:r>
      <w:r w:rsidR="00846649">
        <w:rPr>
          <w:rFonts w:ascii="Arial" w:eastAsia="Arial" w:hAnsi="Arial" w:cs="Arial"/>
          <w:color w:val="000000"/>
          <w:sz w:val="18"/>
          <w:szCs w:val="18"/>
        </w:rPr>
        <w:t>6</w:t>
      </w:r>
    </w:p>
    <w:p w14:paraId="73BB669A" w14:textId="77777777" w:rsidR="000F0376" w:rsidRPr="00A114DE" w:rsidRDefault="000F0376" w:rsidP="00A114D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5760"/>
          <w:tab w:val="left" w:pos="8010"/>
          <w:tab w:val="right" w:pos="9072"/>
        </w:tabs>
        <w:rPr>
          <w:color w:val="000000"/>
          <w:sz w:val="28"/>
          <w:szCs w:val="28"/>
        </w:rPr>
      </w:pPr>
    </w:p>
    <w:p w14:paraId="1921E550" w14:textId="77777777" w:rsidR="000C7F1A" w:rsidRPr="00A114DE" w:rsidRDefault="000C7F1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5760"/>
          <w:tab w:val="left" w:pos="8010"/>
          <w:tab w:val="right" w:pos="9072"/>
        </w:tabs>
        <w:jc w:val="center"/>
        <w:rPr>
          <w:color w:val="000000"/>
          <w:sz w:val="28"/>
          <w:szCs w:val="28"/>
        </w:rPr>
      </w:pPr>
    </w:p>
    <w:p w14:paraId="7CAA59C1" w14:textId="3C7AF395" w:rsidR="00DB674C" w:rsidRDefault="00A271D2" w:rsidP="008958FB">
      <w:pPr>
        <w:jc w:val="center"/>
        <w:rPr>
          <w:b/>
          <w:bCs/>
          <w:sz w:val="22"/>
          <w:szCs w:val="22"/>
        </w:rPr>
      </w:pPr>
      <w:r w:rsidRPr="00A271D2">
        <w:rPr>
          <w:b/>
          <w:bCs/>
          <w:sz w:val="28"/>
          <w:szCs w:val="28"/>
        </w:rPr>
        <w:t>FONDAZIONE ARENA</w:t>
      </w:r>
      <w:r w:rsidR="008958FB">
        <w:rPr>
          <w:b/>
          <w:bCs/>
          <w:sz w:val="28"/>
          <w:szCs w:val="28"/>
        </w:rPr>
        <w:t xml:space="preserve"> ABBRACCIA IL CLIMA OLIMPICO</w:t>
      </w:r>
      <w:r w:rsidR="008958FB">
        <w:rPr>
          <w:b/>
          <w:bCs/>
          <w:sz w:val="28"/>
          <w:szCs w:val="28"/>
        </w:rPr>
        <w:br/>
      </w:r>
      <w:r w:rsidR="00BA7A5D">
        <w:rPr>
          <w:b/>
          <w:bCs/>
          <w:sz w:val="28"/>
          <w:szCs w:val="28"/>
        </w:rPr>
        <w:t xml:space="preserve">VENERDÌ </w:t>
      </w:r>
      <w:r w:rsidR="008958FB">
        <w:rPr>
          <w:b/>
          <w:bCs/>
          <w:sz w:val="28"/>
          <w:szCs w:val="28"/>
        </w:rPr>
        <w:t xml:space="preserve">20 FEBBRAIO LA PROIEZIONE DEL FILM </w:t>
      </w:r>
      <w:r w:rsidR="008958FB" w:rsidRPr="008958FB">
        <w:rPr>
          <w:b/>
          <w:bCs/>
          <w:i/>
          <w:iCs/>
          <w:sz w:val="28"/>
          <w:szCs w:val="28"/>
        </w:rPr>
        <w:t>THE CUTTIN</w:t>
      </w:r>
      <w:r w:rsidR="008958FB">
        <w:rPr>
          <w:b/>
          <w:bCs/>
          <w:i/>
          <w:iCs/>
          <w:sz w:val="28"/>
          <w:szCs w:val="28"/>
        </w:rPr>
        <w:t>G</w:t>
      </w:r>
      <w:r w:rsidR="008958FB" w:rsidRPr="008958FB">
        <w:rPr>
          <w:b/>
          <w:bCs/>
          <w:i/>
          <w:iCs/>
          <w:sz w:val="28"/>
          <w:szCs w:val="28"/>
        </w:rPr>
        <w:t xml:space="preserve"> EDGE</w:t>
      </w:r>
    </w:p>
    <w:p w14:paraId="7AB5053E" w14:textId="77777777" w:rsidR="00DB674C" w:rsidRDefault="00DB674C" w:rsidP="00834BA6">
      <w:pPr>
        <w:jc w:val="center"/>
        <w:rPr>
          <w:b/>
          <w:bCs/>
          <w:sz w:val="22"/>
          <w:szCs w:val="22"/>
        </w:rPr>
      </w:pPr>
    </w:p>
    <w:p w14:paraId="29369B0C" w14:textId="4223D56C" w:rsidR="00DB674C" w:rsidRPr="00C869BF" w:rsidRDefault="008958FB" w:rsidP="00DB674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Numerose le attività inserite nell’Olimpiade Culturale di Milano Cortina 2026: </w:t>
      </w:r>
      <w:r w:rsidR="00802559">
        <w:rPr>
          <w:b/>
          <w:bCs/>
          <w:sz w:val="22"/>
          <w:szCs w:val="22"/>
        </w:rPr>
        <w:t>cinema</w:t>
      </w:r>
      <w:r>
        <w:rPr>
          <w:b/>
          <w:bCs/>
          <w:sz w:val="22"/>
          <w:szCs w:val="22"/>
        </w:rPr>
        <w:t xml:space="preserve">, opera, anteprima giovani e incontro gratuito </w:t>
      </w:r>
      <w:r w:rsidR="00802559">
        <w:rPr>
          <w:b/>
          <w:bCs/>
          <w:sz w:val="22"/>
          <w:szCs w:val="22"/>
        </w:rPr>
        <w:t>aperto al</w:t>
      </w:r>
      <w:r>
        <w:rPr>
          <w:b/>
          <w:bCs/>
          <w:sz w:val="22"/>
          <w:szCs w:val="22"/>
        </w:rPr>
        <w:t>la città</w:t>
      </w:r>
    </w:p>
    <w:p w14:paraId="7E601FF3" w14:textId="77777777" w:rsidR="00DB674C" w:rsidRPr="004904C8" w:rsidRDefault="00DB674C" w:rsidP="00834BA6">
      <w:pPr>
        <w:spacing w:after="120"/>
        <w:jc w:val="both"/>
        <w:rPr>
          <w:b/>
          <w:bCs/>
          <w:sz w:val="28"/>
          <w:szCs w:val="28"/>
        </w:rPr>
      </w:pPr>
    </w:p>
    <w:p w14:paraId="50134509" w14:textId="2E8966CA" w:rsidR="00802559" w:rsidRPr="00802559" w:rsidRDefault="00802559" w:rsidP="00802559">
      <w:pPr>
        <w:pStyle w:val="NormaleWeb"/>
        <w:jc w:val="both"/>
        <w:rPr>
          <w:rFonts w:ascii="Calibri" w:hAnsi="Calibri" w:cs="Calibri"/>
        </w:rPr>
      </w:pPr>
      <w:r w:rsidRPr="00802559">
        <w:rPr>
          <w:rFonts w:ascii="Calibri" w:hAnsi="Calibri" w:cs="Calibri"/>
        </w:rPr>
        <w:t>Lo spirito olimpico</w:t>
      </w:r>
      <w:r>
        <w:rPr>
          <w:rFonts w:ascii="Calibri" w:hAnsi="Calibri" w:cs="Calibri"/>
        </w:rPr>
        <w:t xml:space="preserve"> </w:t>
      </w:r>
      <w:r w:rsidRPr="00802559">
        <w:rPr>
          <w:rFonts w:ascii="Calibri" w:hAnsi="Calibri" w:cs="Calibri"/>
        </w:rPr>
        <w:t>entra in teatro e diventa occasione di dialogo tra arti, generazioni e linguaggi. Fondazione Arena di Verona partecipa all’Olimpiade Culturale Milano Cortina 2026, il programma che accompagna i Giochi celebrando cultura e creatività italian</w:t>
      </w:r>
      <w:r>
        <w:rPr>
          <w:rFonts w:ascii="Calibri" w:hAnsi="Calibri" w:cs="Calibri"/>
        </w:rPr>
        <w:t>a</w:t>
      </w:r>
      <w:r w:rsidRPr="00802559">
        <w:rPr>
          <w:rFonts w:ascii="Calibri" w:hAnsi="Calibri" w:cs="Calibri"/>
        </w:rPr>
        <w:t>, propone</w:t>
      </w:r>
      <w:r>
        <w:rPr>
          <w:rFonts w:ascii="Calibri" w:hAnsi="Calibri" w:cs="Calibri"/>
        </w:rPr>
        <w:t>ndo</w:t>
      </w:r>
      <w:r w:rsidRPr="00802559">
        <w:rPr>
          <w:rFonts w:ascii="Calibri" w:hAnsi="Calibri" w:cs="Calibri"/>
        </w:rPr>
        <w:t xml:space="preserve"> nelle prossime settimane un ricco calendario di appuntamenti ispirati ai valori dello sport.</w:t>
      </w:r>
    </w:p>
    <w:p w14:paraId="0E4C4EE7" w14:textId="3B77862A" w:rsidR="00802559" w:rsidRPr="00802559" w:rsidRDefault="00802559" w:rsidP="00802559">
      <w:pPr>
        <w:pStyle w:val="NormaleWeb"/>
        <w:jc w:val="both"/>
        <w:rPr>
          <w:rFonts w:ascii="Calibri" w:hAnsi="Calibri" w:cs="Calibri"/>
        </w:rPr>
      </w:pPr>
      <w:r w:rsidRPr="00802559">
        <w:rPr>
          <w:rFonts w:ascii="Calibri" w:hAnsi="Calibri" w:cs="Calibri"/>
        </w:rPr>
        <w:t xml:space="preserve">Ad aprire il </w:t>
      </w:r>
      <w:r w:rsidR="00BA7A5D">
        <w:rPr>
          <w:rFonts w:ascii="Calibri" w:hAnsi="Calibri" w:cs="Calibri"/>
        </w:rPr>
        <w:t>programma</w:t>
      </w:r>
      <w:r w:rsidRPr="00802559">
        <w:rPr>
          <w:rFonts w:ascii="Calibri" w:hAnsi="Calibri" w:cs="Calibri"/>
        </w:rPr>
        <w:t xml:space="preserve"> sarà la rassegna </w:t>
      </w:r>
      <w:r w:rsidRPr="00802559">
        <w:rPr>
          <w:rStyle w:val="Enfasigrassetto"/>
          <w:rFonts w:ascii="Calibri" w:hAnsi="Calibri" w:cs="Calibri"/>
        </w:rPr>
        <w:t>Musica e Cinema</w:t>
      </w:r>
      <w:r w:rsidRPr="00802559">
        <w:rPr>
          <w:rFonts w:ascii="Calibri" w:hAnsi="Calibri" w:cs="Calibri"/>
        </w:rPr>
        <w:t xml:space="preserve">, che intreccia suggestioni cinematografiche ai titoli della Stagione d’Opera e Balletto 2026, creando un ponte ideale tra grande schermo e palcoscenico. </w:t>
      </w:r>
      <w:r w:rsidRPr="00802559">
        <w:rPr>
          <w:rFonts w:ascii="Calibri" w:hAnsi="Calibri" w:cs="Calibri"/>
          <w:b/>
          <w:bCs/>
        </w:rPr>
        <w:t xml:space="preserve">Venerdì 20 febbraio alle ore 18, al Teatro Ristori, sarà proiettato il film </w:t>
      </w:r>
      <w:r w:rsidRPr="00802559">
        <w:rPr>
          <w:rStyle w:val="Enfasicorsivo"/>
          <w:rFonts w:ascii="Calibri" w:hAnsi="Calibri" w:cs="Calibri"/>
          <w:b/>
          <w:bCs/>
        </w:rPr>
        <w:t>The Cutting Edge</w:t>
      </w:r>
      <w:r w:rsidRPr="00802559">
        <w:rPr>
          <w:rFonts w:ascii="Calibri" w:hAnsi="Calibri" w:cs="Calibri"/>
          <w:b/>
          <w:bCs/>
        </w:rPr>
        <w:t xml:space="preserve"> </w:t>
      </w:r>
      <w:r w:rsidRPr="00802559">
        <w:rPr>
          <w:rFonts w:ascii="Calibri" w:hAnsi="Calibri" w:cs="Calibri"/>
        </w:rPr>
        <w:t xml:space="preserve">(in Italia noto come </w:t>
      </w:r>
      <w:r w:rsidRPr="00802559">
        <w:rPr>
          <w:rStyle w:val="Enfasicorsivo"/>
          <w:rFonts w:ascii="Calibri" w:hAnsi="Calibri" w:cs="Calibri"/>
        </w:rPr>
        <w:t>Vincere insieme</w:t>
      </w:r>
      <w:r w:rsidRPr="00802559">
        <w:rPr>
          <w:rFonts w:ascii="Calibri" w:hAnsi="Calibri" w:cs="Calibri"/>
        </w:rPr>
        <w:t>), brillante commedia sportiva-romantica del 1992 diretta da Paul Michael Glaser e scritta da Tony Gilroy.</w:t>
      </w:r>
    </w:p>
    <w:p w14:paraId="207BA539" w14:textId="4DD5820B" w:rsidR="00802559" w:rsidRPr="00802559" w:rsidRDefault="00802559" w:rsidP="00802559">
      <w:pPr>
        <w:pStyle w:val="NormaleWeb"/>
        <w:jc w:val="both"/>
        <w:rPr>
          <w:rFonts w:ascii="Calibri" w:hAnsi="Calibri" w:cs="Calibri"/>
          <w:b/>
          <w:bCs/>
        </w:rPr>
      </w:pPr>
      <w:r w:rsidRPr="00802559">
        <w:rPr>
          <w:rFonts w:ascii="Calibri" w:hAnsi="Calibri" w:cs="Calibri"/>
        </w:rPr>
        <w:t>Ambientato nel mondo delle Olimpiadi invernali di Albertville, il film racconta l’improbabile e appassionante sodalizio tra una talentuosa pattinatrice e un giocatore di hockey su ghiaccio costretto a reinventarsi sul ghiaccio in una nuova disciplina. Tra rivalità, orgoglio e determinazione, la pellicola mette in scena il percorso di crescita personale e artistica dei protagonisti, fino alla conquista di un equilibrio dentro e fuori la pista. Divenuto rapidamente un cult generazionale</w:t>
      </w:r>
      <w:r>
        <w:rPr>
          <w:rFonts w:ascii="Calibri" w:hAnsi="Calibri" w:cs="Calibri"/>
        </w:rPr>
        <w:t>,</w:t>
      </w:r>
      <w:r w:rsidRPr="00802559">
        <w:rPr>
          <w:rFonts w:ascii="Calibri" w:hAnsi="Calibri" w:cs="Calibri"/>
        </w:rPr>
        <w:t xml:space="preserve"> con ben tre sequel</w:t>
      </w:r>
      <w:r>
        <w:rPr>
          <w:rFonts w:ascii="Calibri" w:hAnsi="Calibri" w:cs="Calibri"/>
        </w:rPr>
        <w:t>,</w:t>
      </w:r>
      <w:r w:rsidRPr="00802559">
        <w:rPr>
          <w:rFonts w:ascii="Calibri" w:hAnsi="Calibri" w:cs="Calibri"/>
        </w:rPr>
        <w:t xml:space="preserve"> </w:t>
      </w:r>
      <w:r w:rsidRPr="00802559">
        <w:rPr>
          <w:rStyle w:val="Enfasicorsivo"/>
          <w:rFonts w:ascii="Calibri" w:hAnsi="Calibri" w:cs="Calibri"/>
        </w:rPr>
        <w:t>The Cutting Edge</w:t>
      </w:r>
      <w:r w:rsidRPr="00802559">
        <w:rPr>
          <w:rFonts w:ascii="Calibri" w:hAnsi="Calibri" w:cs="Calibri"/>
        </w:rPr>
        <w:t xml:space="preserve"> sarà proiettato in lingua originale con sottotitoli in italiano.</w:t>
      </w:r>
      <w:r w:rsidRPr="00802559">
        <w:rPr>
          <w:rFonts w:ascii="Calibri" w:hAnsi="Calibri" w:cs="Calibri"/>
        </w:rPr>
        <w:br/>
      </w:r>
      <w:r w:rsidRPr="00802559">
        <w:rPr>
          <w:rFonts w:ascii="Calibri" w:hAnsi="Calibri" w:cs="Calibri"/>
          <w:b/>
          <w:bCs/>
        </w:rPr>
        <w:t>Biglietti: 5 euro (intero) e 3 euro (ridotto).</w:t>
      </w:r>
    </w:p>
    <w:p w14:paraId="00E18D59" w14:textId="08050428" w:rsidR="00802559" w:rsidRPr="00802559" w:rsidRDefault="00802559" w:rsidP="00802559">
      <w:pPr>
        <w:pStyle w:val="NormaleWeb"/>
        <w:jc w:val="both"/>
        <w:rPr>
          <w:rFonts w:ascii="Calibri" w:hAnsi="Calibri" w:cs="Calibri"/>
        </w:rPr>
      </w:pPr>
      <w:r w:rsidRPr="00802559">
        <w:rPr>
          <w:rFonts w:ascii="Calibri" w:hAnsi="Calibri" w:cs="Calibri"/>
        </w:rPr>
        <w:t xml:space="preserve">Il dialogo tra sport e musica proseguirà con le iniziative collaterali dedicate a </w:t>
      </w:r>
      <w:r w:rsidRPr="00BA7A5D">
        <w:rPr>
          <w:rStyle w:val="Enfasigrassetto"/>
          <w:rFonts w:ascii="Calibri" w:hAnsi="Calibri" w:cs="Calibri"/>
          <w:i/>
          <w:iCs/>
        </w:rPr>
        <w:t>L’Olimpiade</w:t>
      </w:r>
      <w:r w:rsidRPr="00802559">
        <w:rPr>
          <w:rFonts w:ascii="Calibri" w:hAnsi="Calibri" w:cs="Calibri"/>
        </w:rPr>
        <w:t xml:space="preserve"> di Antonio Vivaldi, preziosa gemma barocca del 1734 che Fondazione Arena porta per la prima volta a Verona, eccezionalmente al Teatro Ristori dal 23 febbraio al 1° marzo. </w:t>
      </w:r>
      <w:r>
        <w:rPr>
          <w:rFonts w:ascii="Calibri" w:hAnsi="Calibri" w:cs="Calibri"/>
        </w:rPr>
        <w:t>Tra queste: g</w:t>
      </w:r>
      <w:r w:rsidRPr="00802559">
        <w:rPr>
          <w:rFonts w:ascii="Calibri" w:hAnsi="Calibri" w:cs="Calibri"/>
        </w:rPr>
        <w:t>iovedì 19 febbraio</w:t>
      </w:r>
      <w:r>
        <w:rPr>
          <w:rFonts w:ascii="Calibri" w:hAnsi="Calibri" w:cs="Calibri"/>
        </w:rPr>
        <w:t>, alle ore 15,</w:t>
      </w:r>
      <w:r w:rsidRPr="00802559">
        <w:rPr>
          <w:rFonts w:ascii="Calibri" w:hAnsi="Calibri" w:cs="Calibri"/>
        </w:rPr>
        <w:t xml:space="preserve"> l’anteprima riservata alle scuole nell’ambito della programmazione </w:t>
      </w:r>
      <w:r w:rsidRPr="00802559">
        <w:rPr>
          <w:rStyle w:val="Enfasigrassetto"/>
          <w:rFonts w:ascii="Calibri" w:hAnsi="Calibri" w:cs="Calibri"/>
        </w:rPr>
        <w:t>Arena Young</w:t>
      </w:r>
      <w:r w:rsidRPr="00802559">
        <w:rPr>
          <w:rFonts w:ascii="Calibri" w:hAnsi="Calibri" w:cs="Calibri"/>
        </w:rPr>
        <w:t>, il progetto dedicato alla formazione del nuovo pubblico</w:t>
      </w:r>
      <w:r>
        <w:rPr>
          <w:rFonts w:ascii="Calibri" w:hAnsi="Calibri" w:cs="Calibri"/>
        </w:rPr>
        <w:t>. Mentre,</w:t>
      </w:r>
      <w:r w:rsidRPr="00802559">
        <w:rPr>
          <w:rFonts w:ascii="Calibri" w:hAnsi="Calibri" w:cs="Calibri"/>
        </w:rPr>
        <w:t xml:space="preserve"> alle ore 18, nella Sala Veranda (via Mutilati 4), </w:t>
      </w:r>
      <w:r>
        <w:rPr>
          <w:rFonts w:ascii="Calibri" w:hAnsi="Calibri" w:cs="Calibri"/>
        </w:rPr>
        <w:t>l’</w:t>
      </w:r>
      <w:r w:rsidRPr="00802559">
        <w:rPr>
          <w:rFonts w:ascii="Calibri" w:hAnsi="Calibri" w:cs="Calibri"/>
        </w:rPr>
        <w:t xml:space="preserve">incontro di presentazione aperto alla città, organizzato da Fondazione Arena in collaborazione con l’Accademia Filarmonica. A guidare il pubblico alla scoperta del capolavoro vivaldiano sarà lo scrittore e critico musicale </w:t>
      </w:r>
      <w:r w:rsidRPr="00802559">
        <w:rPr>
          <w:rStyle w:val="Enfasigrassetto"/>
          <w:rFonts w:ascii="Calibri" w:hAnsi="Calibri" w:cs="Calibri"/>
        </w:rPr>
        <w:t>Alberto Mattioli</w:t>
      </w:r>
      <w:r w:rsidRPr="00802559">
        <w:rPr>
          <w:rFonts w:ascii="Calibri" w:hAnsi="Calibri" w:cs="Calibri"/>
        </w:rPr>
        <w:t>, che ne approfondirà contesto storico, struttura drammaturgica e valore musicale. L’ingresso è libero fino ad esaurimento dei posti disponibili.</w:t>
      </w:r>
    </w:p>
    <w:p w14:paraId="3C893575" w14:textId="77777777" w:rsidR="00802559" w:rsidRPr="00802559" w:rsidRDefault="00802559" w:rsidP="00802559">
      <w:pPr>
        <w:pStyle w:val="NormaleWeb"/>
        <w:jc w:val="both"/>
        <w:rPr>
          <w:rFonts w:ascii="Calibri" w:hAnsi="Calibri" w:cs="Calibri"/>
        </w:rPr>
      </w:pPr>
      <w:r w:rsidRPr="00802559">
        <w:rPr>
          <w:rFonts w:ascii="Calibri" w:hAnsi="Calibri" w:cs="Calibri"/>
        </w:rPr>
        <w:t xml:space="preserve">Informazioni e biglietti sono disponibili online su </w:t>
      </w:r>
      <w:r w:rsidRPr="00802559">
        <w:rPr>
          <w:rStyle w:val="Enfasigrassetto"/>
          <w:rFonts w:ascii="Calibri" w:hAnsi="Calibri" w:cs="Calibri"/>
        </w:rPr>
        <w:t>www.arena.it</w:t>
      </w:r>
      <w:r w:rsidRPr="00802559">
        <w:rPr>
          <w:rFonts w:ascii="Calibri" w:hAnsi="Calibri" w:cs="Calibri"/>
        </w:rPr>
        <w:t>, alle Biglietterie di via Dietro Anfiteatro e via Roma e nel circuito Vivaticket.</w:t>
      </w:r>
    </w:p>
    <w:p w14:paraId="5F55B0E4" w14:textId="77777777" w:rsidR="008958FB" w:rsidRPr="00BA7A5D" w:rsidRDefault="008958FB" w:rsidP="00802559">
      <w:pPr>
        <w:spacing w:after="120"/>
        <w:jc w:val="both"/>
        <w:rPr>
          <w:sz w:val="24"/>
          <w:szCs w:val="24"/>
        </w:rPr>
      </w:pPr>
    </w:p>
    <w:p w14:paraId="07FE631B" w14:textId="77777777" w:rsidR="00802559" w:rsidRPr="00BA7A5D" w:rsidRDefault="00802559" w:rsidP="00802559">
      <w:pPr>
        <w:spacing w:after="120"/>
        <w:jc w:val="both"/>
        <w:rPr>
          <w:sz w:val="24"/>
          <w:szCs w:val="24"/>
        </w:rPr>
      </w:pPr>
    </w:p>
    <w:p w14:paraId="70A4A392" w14:textId="47AD52FE" w:rsidR="00450183" w:rsidRPr="00BA7A5D" w:rsidRDefault="00846649" w:rsidP="00F14BFF">
      <w:pPr>
        <w:spacing w:after="120"/>
        <w:jc w:val="both"/>
        <w:rPr>
          <w:sz w:val="24"/>
          <w:szCs w:val="24"/>
        </w:rPr>
      </w:pPr>
      <w:r w:rsidRPr="00BA7A5D">
        <w:rPr>
          <w:sz w:val="24"/>
          <w:szCs w:val="24"/>
        </w:rPr>
        <w:t> </w:t>
      </w:r>
    </w:p>
    <w:p w14:paraId="30D1F3F5" w14:textId="77777777" w:rsidR="00A85743" w:rsidRPr="00C869BF" w:rsidRDefault="00A85743" w:rsidP="00A85743">
      <w:pPr>
        <w:jc w:val="both"/>
        <w:rPr>
          <w:b/>
          <w:bCs/>
          <w:sz w:val="22"/>
          <w:szCs w:val="22"/>
        </w:rPr>
      </w:pPr>
      <w:r w:rsidRPr="00C869BF">
        <w:rPr>
          <w:b/>
          <w:bCs/>
          <w:sz w:val="22"/>
          <w:szCs w:val="22"/>
        </w:rPr>
        <w:lastRenderedPageBreak/>
        <w:t xml:space="preserve">BIGLIETTERIE ARENA DI VERONA </w:t>
      </w:r>
    </w:p>
    <w:p w14:paraId="0188D1C7" w14:textId="77777777" w:rsidR="00A85743" w:rsidRPr="00C869BF" w:rsidRDefault="00A85743" w:rsidP="00A85743">
      <w:pPr>
        <w:jc w:val="both"/>
        <w:rPr>
          <w:sz w:val="22"/>
          <w:szCs w:val="22"/>
        </w:rPr>
      </w:pPr>
      <w:r w:rsidRPr="00C869BF">
        <w:rPr>
          <w:sz w:val="22"/>
          <w:szCs w:val="22"/>
        </w:rPr>
        <w:t>Via Dietro Anfiteatro 6/b </w:t>
      </w:r>
    </w:p>
    <w:p w14:paraId="6F80FC53" w14:textId="501B9972" w:rsidR="00A85743" w:rsidRPr="00F14BFF" w:rsidRDefault="00A85743" w:rsidP="00283BBD">
      <w:pPr>
        <w:ind w:left="567"/>
        <w:jc w:val="both"/>
        <w:rPr>
          <w:sz w:val="18"/>
          <w:szCs w:val="18"/>
        </w:rPr>
      </w:pPr>
      <w:r w:rsidRPr="00F14BFF">
        <w:rPr>
          <w:sz w:val="18"/>
          <w:szCs w:val="18"/>
        </w:rPr>
        <w:t>Aperta da lunedì a venerdì (10.30 - 16.00)</w:t>
      </w:r>
      <w:r w:rsidR="00283BBD">
        <w:rPr>
          <w:sz w:val="18"/>
          <w:szCs w:val="18"/>
        </w:rPr>
        <w:t xml:space="preserve"> e </w:t>
      </w:r>
      <w:r w:rsidRPr="00F14BFF">
        <w:rPr>
          <w:sz w:val="18"/>
          <w:szCs w:val="18"/>
        </w:rPr>
        <w:t>sabato (09.15 - 12.45)</w:t>
      </w:r>
    </w:p>
    <w:p w14:paraId="425CDDEF" w14:textId="77777777" w:rsidR="00A85743" w:rsidRPr="00F14BFF" w:rsidRDefault="00A85743" w:rsidP="00C869BF">
      <w:pPr>
        <w:ind w:left="567"/>
        <w:jc w:val="both"/>
      </w:pPr>
      <w:r w:rsidRPr="00F14BFF">
        <w:rPr>
          <w:sz w:val="18"/>
          <w:szCs w:val="18"/>
        </w:rPr>
        <w:t>chiusa la domenica</w:t>
      </w:r>
    </w:p>
    <w:p w14:paraId="7FBAF54F" w14:textId="77777777" w:rsidR="00A85743" w:rsidRPr="00C869BF" w:rsidRDefault="00A85743" w:rsidP="00A85743">
      <w:pPr>
        <w:jc w:val="both"/>
        <w:rPr>
          <w:sz w:val="22"/>
          <w:szCs w:val="22"/>
        </w:rPr>
      </w:pPr>
      <w:r w:rsidRPr="00C869BF">
        <w:rPr>
          <w:sz w:val="22"/>
          <w:szCs w:val="22"/>
        </w:rPr>
        <w:t>Via Roma 1 </w:t>
      </w:r>
    </w:p>
    <w:p w14:paraId="78DDB261" w14:textId="34329D24" w:rsidR="00A85743" w:rsidRPr="00F14BFF" w:rsidRDefault="00A85743" w:rsidP="00283BBD">
      <w:pPr>
        <w:ind w:left="567"/>
        <w:jc w:val="both"/>
        <w:rPr>
          <w:sz w:val="18"/>
          <w:szCs w:val="18"/>
        </w:rPr>
      </w:pPr>
      <w:r w:rsidRPr="00F14BFF">
        <w:rPr>
          <w:sz w:val="18"/>
          <w:szCs w:val="18"/>
        </w:rPr>
        <w:t>Aperta martedì, giovedì e sabato (10.00 - 18.00)</w:t>
      </w:r>
      <w:r w:rsidR="00283BBD">
        <w:rPr>
          <w:sz w:val="18"/>
          <w:szCs w:val="18"/>
        </w:rPr>
        <w:t xml:space="preserve">, </w:t>
      </w:r>
      <w:r w:rsidRPr="00F14BFF">
        <w:rPr>
          <w:sz w:val="18"/>
          <w:szCs w:val="18"/>
        </w:rPr>
        <w:t>mercoledì e venerdì (13.00 - 20.00)</w:t>
      </w:r>
      <w:r w:rsidR="00283BBD">
        <w:rPr>
          <w:sz w:val="18"/>
          <w:szCs w:val="18"/>
        </w:rPr>
        <w:t xml:space="preserve"> e </w:t>
      </w:r>
      <w:r w:rsidRPr="00F14BFF">
        <w:rPr>
          <w:sz w:val="18"/>
          <w:szCs w:val="18"/>
        </w:rPr>
        <w:t xml:space="preserve">domenica (12.00 - 15.30) </w:t>
      </w:r>
    </w:p>
    <w:p w14:paraId="6C11249A" w14:textId="77777777" w:rsidR="00A85743" w:rsidRPr="00F14BFF" w:rsidRDefault="00A85743" w:rsidP="00C869BF">
      <w:pPr>
        <w:ind w:left="567"/>
        <w:jc w:val="both"/>
        <w:rPr>
          <w:sz w:val="18"/>
          <w:szCs w:val="18"/>
        </w:rPr>
      </w:pPr>
      <w:r w:rsidRPr="00F14BFF">
        <w:rPr>
          <w:sz w:val="18"/>
          <w:szCs w:val="18"/>
        </w:rPr>
        <w:t>chiusa il lunedì</w:t>
      </w:r>
    </w:p>
    <w:p w14:paraId="68B62167" w14:textId="77777777" w:rsidR="00A85743" w:rsidRPr="00C869BF" w:rsidRDefault="00A85743" w:rsidP="00A85743">
      <w:pPr>
        <w:jc w:val="both"/>
        <w:rPr>
          <w:sz w:val="22"/>
          <w:szCs w:val="22"/>
        </w:rPr>
      </w:pPr>
      <w:hyperlink r:id="rId7" w:history="1">
        <w:r w:rsidRPr="00C869BF">
          <w:rPr>
            <w:rStyle w:val="Collegamentoipertestuale"/>
            <w:sz w:val="22"/>
            <w:szCs w:val="22"/>
          </w:rPr>
          <w:t>biglietteria@arenadiverona.it</w:t>
        </w:r>
      </w:hyperlink>
    </w:p>
    <w:p w14:paraId="2E2C5731" w14:textId="77777777" w:rsidR="00A85743" w:rsidRPr="00C869BF" w:rsidRDefault="00A85743" w:rsidP="00A85743">
      <w:pPr>
        <w:jc w:val="both"/>
        <w:rPr>
          <w:sz w:val="22"/>
          <w:szCs w:val="22"/>
        </w:rPr>
      </w:pPr>
      <w:r w:rsidRPr="00C869BF">
        <w:rPr>
          <w:sz w:val="22"/>
          <w:szCs w:val="22"/>
        </w:rPr>
        <w:t xml:space="preserve">Call center (+39) 045 8005151 </w:t>
      </w:r>
    </w:p>
    <w:p w14:paraId="7619C66B" w14:textId="77777777" w:rsidR="00A85743" w:rsidRPr="00C869BF" w:rsidRDefault="00A85743" w:rsidP="00A85743">
      <w:pPr>
        <w:jc w:val="both"/>
        <w:rPr>
          <w:sz w:val="22"/>
          <w:szCs w:val="22"/>
        </w:rPr>
      </w:pPr>
      <w:hyperlink r:id="rId8" w:history="1">
        <w:r w:rsidRPr="00C869BF">
          <w:rPr>
            <w:rStyle w:val="Collegamentoipertestuale"/>
            <w:sz w:val="22"/>
            <w:szCs w:val="22"/>
          </w:rPr>
          <w:t>www.arena.it</w:t>
        </w:r>
      </w:hyperlink>
      <w:r w:rsidRPr="00C869BF">
        <w:rPr>
          <w:sz w:val="22"/>
          <w:szCs w:val="22"/>
        </w:rPr>
        <w:t xml:space="preserve"> </w:t>
      </w:r>
    </w:p>
    <w:p w14:paraId="55DDEBFC" w14:textId="77777777" w:rsidR="00A85743" w:rsidRPr="00C869BF" w:rsidRDefault="00A85743" w:rsidP="00A85743">
      <w:pPr>
        <w:jc w:val="both"/>
        <w:rPr>
          <w:sz w:val="22"/>
          <w:szCs w:val="22"/>
        </w:rPr>
      </w:pPr>
      <w:r w:rsidRPr="00C869BF">
        <w:rPr>
          <w:sz w:val="22"/>
          <w:szCs w:val="22"/>
        </w:rPr>
        <w:t xml:space="preserve">Rete vendita Vivaticket </w:t>
      </w:r>
    </w:p>
    <w:p w14:paraId="3DB2F8CA" w14:textId="77777777" w:rsidR="00A85743" w:rsidRPr="00C869BF" w:rsidRDefault="00A85743" w:rsidP="00A85743">
      <w:pPr>
        <w:jc w:val="both"/>
        <w:rPr>
          <w:b/>
          <w:bCs/>
          <w:sz w:val="22"/>
          <w:szCs w:val="22"/>
        </w:rPr>
      </w:pPr>
    </w:p>
    <w:p w14:paraId="2E1802C2" w14:textId="7B53462C" w:rsidR="00A85743" w:rsidRPr="00283BBD" w:rsidRDefault="00283BBD" w:rsidP="00A85743">
      <w:pPr>
        <w:jc w:val="both"/>
        <w:rPr>
          <w:b/>
          <w:bCs/>
          <w:smallCaps/>
          <w:sz w:val="22"/>
          <w:szCs w:val="22"/>
        </w:rPr>
      </w:pPr>
      <w:r w:rsidRPr="00283BBD">
        <w:rPr>
          <w:b/>
          <w:bCs/>
          <w:smallCaps/>
          <w:sz w:val="22"/>
          <w:szCs w:val="22"/>
        </w:rPr>
        <w:t>informazioni</w:t>
      </w:r>
    </w:p>
    <w:p w14:paraId="6A2E9827" w14:textId="77777777" w:rsidR="00A85743" w:rsidRPr="00283BBD" w:rsidRDefault="00A85743" w:rsidP="00A85743">
      <w:pPr>
        <w:jc w:val="both"/>
        <w:rPr>
          <w:b/>
          <w:bCs/>
          <w:sz w:val="18"/>
          <w:szCs w:val="18"/>
        </w:rPr>
      </w:pPr>
      <w:r w:rsidRPr="00283BBD">
        <w:rPr>
          <w:b/>
          <w:bCs/>
          <w:sz w:val="18"/>
          <w:szCs w:val="18"/>
        </w:rPr>
        <w:t xml:space="preserve">Ufficio Stampa Fondazione Arena di Verona </w:t>
      </w:r>
    </w:p>
    <w:p w14:paraId="188FFB8B" w14:textId="77777777" w:rsidR="00A85743" w:rsidRPr="00283BBD" w:rsidRDefault="00A85743" w:rsidP="00A85743">
      <w:pPr>
        <w:jc w:val="both"/>
        <w:rPr>
          <w:b/>
          <w:bCs/>
          <w:sz w:val="18"/>
          <w:szCs w:val="18"/>
        </w:rPr>
      </w:pPr>
      <w:r w:rsidRPr="00283BBD">
        <w:rPr>
          <w:bCs/>
          <w:sz w:val="18"/>
          <w:szCs w:val="18"/>
        </w:rPr>
        <w:t>Via Roma 7/D, 37121 Verona</w:t>
      </w:r>
    </w:p>
    <w:p w14:paraId="66B1C222" w14:textId="64DC1841" w:rsidR="00A85743" w:rsidRPr="00283BBD" w:rsidRDefault="00A85743" w:rsidP="00A85743">
      <w:pPr>
        <w:jc w:val="both"/>
        <w:rPr>
          <w:sz w:val="18"/>
          <w:szCs w:val="18"/>
        </w:rPr>
      </w:pPr>
      <w:r w:rsidRPr="00283BBD">
        <w:rPr>
          <w:sz w:val="18"/>
          <w:szCs w:val="18"/>
        </w:rPr>
        <w:t>tel. (+39) 045 805.1861-1905-1891-1939</w:t>
      </w:r>
      <w:r w:rsidR="00C869BF" w:rsidRPr="00283BBD">
        <w:rPr>
          <w:sz w:val="18"/>
          <w:szCs w:val="18"/>
        </w:rPr>
        <w:t>-1847</w:t>
      </w:r>
    </w:p>
    <w:p w14:paraId="4C718CDC" w14:textId="77777777" w:rsidR="00A85743" w:rsidRPr="00283BBD" w:rsidRDefault="00A85743" w:rsidP="00A85743">
      <w:pPr>
        <w:jc w:val="both"/>
        <w:rPr>
          <w:sz w:val="18"/>
          <w:szCs w:val="18"/>
        </w:rPr>
      </w:pPr>
      <w:hyperlink r:id="rId9" w:history="1">
        <w:r w:rsidRPr="00283BBD">
          <w:rPr>
            <w:rStyle w:val="Collegamentoipertestuale"/>
            <w:sz w:val="18"/>
            <w:szCs w:val="18"/>
          </w:rPr>
          <w:t>ufficio.stampa@arenadiverona.it</w:t>
        </w:r>
      </w:hyperlink>
      <w:r w:rsidRPr="00283BBD">
        <w:rPr>
          <w:sz w:val="18"/>
          <w:szCs w:val="18"/>
        </w:rPr>
        <w:t xml:space="preserve"> </w:t>
      </w:r>
    </w:p>
    <w:p w14:paraId="3B35AD16" w14:textId="77777777" w:rsidR="00A85743" w:rsidRPr="00283BBD" w:rsidRDefault="00A85743" w:rsidP="00A85743">
      <w:pPr>
        <w:jc w:val="both"/>
        <w:rPr>
          <w:sz w:val="18"/>
          <w:szCs w:val="18"/>
        </w:rPr>
      </w:pPr>
      <w:hyperlink r:id="rId10" w:history="1">
        <w:r w:rsidRPr="00283BBD">
          <w:rPr>
            <w:rStyle w:val="Collegamentoipertestuale"/>
            <w:sz w:val="18"/>
            <w:szCs w:val="18"/>
          </w:rPr>
          <w:t>www.arena.it</w:t>
        </w:r>
      </w:hyperlink>
      <w:r w:rsidRPr="00283BBD">
        <w:rPr>
          <w:sz w:val="18"/>
          <w:szCs w:val="18"/>
        </w:rPr>
        <w:t xml:space="preserve"> </w:t>
      </w:r>
    </w:p>
    <w:p w14:paraId="56CF240D" w14:textId="6007E39E" w:rsidR="00025897" w:rsidRPr="00DB674C" w:rsidRDefault="00025897" w:rsidP="00283BBD">
      <w:pPr>
        <w:rPr>
          <w:sz w:val="22"/>
          <w:szCs w:val="22"/>
        </w:rPr>
      </w:pPr>
    </w:p>
    <w:sectPr w:rsidR="00025897" w:rsidRPr="00DB674C" w:rsidSect="00A271D2">
      <w:headerReference w:type="default" r:id="rId11"/>
      <w:footerReference w:type="default" r:id="rId12"/>
      <w:pgSz w:w="11906" w:h="16838"/>
      <w:pgMar w:top="1417" w:right="1134" w:bottom="1134" w:left="1134" w:header="510" w:footer="3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9FF43" w14:textId="77777777" w:rsidR="00841E8E" w:rsidRDefault="00841E8E">
      <w:r>
        <w:separator/>
      </w:r>
    </w:p>
  </w:endnote>
  <w:endnote w:type="continuationSeparator" w:id="0">
    <w:p w14:paraId="142EFD82" w14:textId="77777777" w:rsidR="00841E8E" w:rsidRDefault="0084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il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C391" w14:textId="77777777" w:rsidR="00A271D2" w:rsidRDefault="00A271D2">
    <w:pPr>
      <w:pBdr>
        <w:top w:val="nil"/>
        <w:left w:val="nil"/>
        <w:bottom w:val="single" w:sz="8" w:space="0" w:color="0000FF"/>
        <w:right w:val="nil"/>
        <w:between w:val="nil"/>
      </w:pBdr>
      <w:tabs>
        <w:tab w:val="center" w:pos="4819"/>
        <w:tab w:val="right" w:pos="9638"/>
      </w:tabs>
      <w:rPr>
        <w:rFonts w:ascii="Garamond" w:eastAsia="Garamond" w:hAnsi="Garamond" w:cs="Garamond"/>
        <w:color w:val="000000"/>
      </w:rPr>
    </w:pPr>
  </w:p>
  <w:p w14:paraId="2E1BE699" w14:textId="77777777" w:rsidR="000F0376" w:rsidRDefault="000F03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60"/>
      <w:jc w:val="center"/>
      <w:rPr>
        <w:rFonts w:ascii="Sail" w:eastAsia="Sail" w:hAnsi="Sail" w:cs="Sail"/>
        <w:color w:val="000000"/>
        <w:sz w:val="6"/>
        <w:szCs w:val="6"/>
      </w:rPr>
    </w:pPr>
  </w:p>
  <w:p w14:paraId="374DB0D2" w14:textId="77777777" w:rsidR="000F0376" w:rsidRDefault="000F0376">
    <w:pPr>
      <w:pBdr>
        <w:top w:val="nil"/>
        <w:left w:val="nil"/>
        <w:bottom w:val="nil"/>
        <w:right w:val="nil"/>
        <w:between w:val="nil"/>
      </w:pBdr>
      <w:jc w:val="center"/>
      <w:rPr>
        <w:rFonts w:ascii="Sail" w:eastAsia="Sail" w:hAnsi="Sail" w:cs="Sail"/>
        <w:color w:val="000000"/>
        <w:sz w:val="12"/>
        <w:szCs w:val="12"/>
      </w:rPr>
    </w:pPr>
  </w:p>
  <w:p w14:paraId="7B0DA78A" w14:textId="77777777" w:rsidR="00A271D2" w:rsidRDefault="00A271D2" w:rsidP="00F14BFF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14027" w14:textId="77777777" w:rsidR="00841E8E" w:rsidRDefault="00841E8E">
      <w:r>
        <w:separator/>
      </w:r>
    </w:p>
  </w:footnote>
  <w:footnote w:type="continuationSeparator" w:id="0">
    <w:p w14:paraId="45358F3D" w14:textId="77777777" w:rsidR="00841E8E" w:rsidRDefault="0084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F283" w14:textId="77777777" w:rsidR="000F0376" w:rsidRDefault="00C232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rFonts w:ascii="Garamond" w:eastAsia="Garamond" w:hAnsi="Garamond" w:cs="Garamond"/>
        <w:color w:val="000000"/>
        <w:sz w:val="24"/>
        <w:szCs w:val="24"/>
      </w:rPr>
    </w:pPr>
    <w:bookmarkStart w:id="1" w:name="_30j0zll" w:colFirst="0" w:colLast="0"/>
    <w:bookmarkEnd w:id="1"/>
    <w:r>
      <w:rPr>
        <w:rFonts w:ascii="Garamond" w:eastAsia="Garamond" w:hAnsi="Garamond" w:cs="Garamond"/>
        <w:noProof/>
        <w:color w:val="000000"/>
        <w:sz w:val="24"/>
        <w:szCs w:val="24"/>
      </w:rPr>
      <w:drawing>
        <wp:inline distT="0" distB="0" distL="114300" distR="114300" wp14:anchorId="72A0F784" wp14:editId="24448628">
          <wp:extent cx="987425" cy="720725"/>
          <wp:effectExtent l="0" t="0" r="0" b="0"/>
          <wp:docPr id="49612267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7425" cy="720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Garamond" w:eastAsia="Garamond" w:hAnsi="Garamond" w:cs="Garamond"/>
        <w:color w:val="000000"/>
        <w:sz w:val="24"/>
        <w:szCs w:val="24"/>
      </w:rPr>
      <w:t xml:space="preserve"> </w:t>
    </w:r>
    <w:r>
      <w:rPr>
        <w:rFonts w:ascii="Garamond" w:eastAsia="Garamond" w:hAnsi="Garamond" w:cs="Garamond"/>
        <w:color w:val="000000"/>
        <w:sz w:val="24"/>
        <w:szCs w:val="24"/>
      </w:rPr>
      <w:tab/>
    </w:r>
    <w:r>
      <w:rPr>
        <w:rFonts w:ascii="Garamond" w:eastAsia="Garamond" w:hAnsi="Garamond" w:cs="Garamond"/>
        <w:color w:val="000000"/>
        <w:sz w:val="24"/>
        <w:szCs w:val="24"/>
      </w:rPr>
      <w:tab/>
    </w:r>
    <w:r>
      <w:rPr>
        <w:rFonts w:ascii="Garamond" w:eastAsia="Garamond" w:hAnsi="Garamond" w:cs="Garamond"/>
        <w:noProof/>
        <w:color w:val="000000"/>
        <w:sz w:val="24"/>
        <w:szCs w:val="24"/>
      </w:rPr>
      <w:drawing>
        <wp:inline distT="0" distB="0" distL="114300" distR="114300" wp14:anchorId="73DB621A" wp14:editId="424F7AC7">
          <wp:extent cx="1081405" cy="681355"/>
          <wp:effectExtent l="0" t="0" r="0" b="0"/>
          <wp:docPr id="20768178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1405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57F788A" w14:textId="77777777" w:rsidR="000F0376" w:rsidRDefault="000F0376">
    <w:pPr>
      <w:pBdr>
        <w:top w:val="nil"/>
        <w:left w:val="nil"/>
        <w:bottom w:val="single" w:sz="8" w:space="0" w:color="3366FF"/>
        <w:right w:val="nil"/>
        <w:between w:val="nil"/>
      </w:pBdr>
      <w:tabs>
        <w:tab w:val="center" w:pos="4819"/>
        <w:tab w:val="right" w:pos="9638"/>
      </w:tabs>
      <w:rPr>
        <w:rFonts w:ascii="Garamond" w:eastAsia="Garamond" w:hAnsi="Garamond" w:cs="Garamond"/>
        <w:color w:val="000000"/>
        <w:sz w:val="16"/>
        <w:szCs w:val="16"/>
      </w:rPr>
    </w:pPr>
  </w:p>
  <w:p w14:paraId="063FFDA9" w14:textId="77777777" w:rsidR="000F0376" w:rsidRDefault="000F03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eastAsia="Garamond" w:hAnsi="Garamond" w:cs="Garamond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05022"/>
    <w:multiLevelType w:val="multilevel"/>
    <w:tmpl w:val="DB5CD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561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76"/>
    <w:rsid w:val="00014825"/>
    <w:rsid w:val="00025897"/>
    <w:rsid w:val="000663FD"/>
    <w:rsid w:val="00092C71"/>
    <w:rsid w:val="000C7F1A"/>
    <w:rsid w:val="000F0376"/>
    <w:rsid w:val="00137415"/>
    <w:rsid w:val="00163093"/>
    <w:rsid w:val="00163E6C"/>
    <w:rsid w:val="00193678"/>
    <w:rsid w:val="001B3CE6"/>
    <w:rsid w:val="001D2F2B"/>
    <w:rsid w:val="001F4B31"/>
    <w:rsid w:val="0021129D"/>
    <w:rsid w:val="0023346E"/>
    <w:rsid w:val="00283BBD"/>
    <w:rsid w:val="002D5684"/>
    <w:rsid w:val="00304C1C"/>
    <w:rsid w:val="0035643A"/>
    <w:rsid w:val="003B5A20"/>
    <w:rsid w:val="00423496"/>
    <w:rsid w:val="00450183"/>
    <w:rsid w:val="004904C8"/>
    <w:rsid w:val="004C60CB"/>
    <w:rsid w:val="00510050"/>
    <w:rsid w:val="0058719E"/>
    <w:rsid w:val="005C2ADB"/>
    <w:rsid w:val="005C2D4D"/>
    <w:rsid w:val="005E3FF8"/>
    <w:rsid w:val="005F0F16"/>
    <w:rsid w:val="00600D43"/>
    <w:rsid w:val="00602829"/>
    <w:rsid w:val="0063386A"/>
    <w:rsid w:val="006551F0"/>
    <w:rsid w:val="006652E8"/>
    <w:rsid w:val="0073329A"/>
    <w:rsid w:val="00753DAF"/>
    <w:rsid w:val="00802559"/>
    <w:rsid w:val="008245DC"/>
    <w:rsid w:val="00834BA6"/>
    <w:rsid w:val="00841E8E"/>
    <w:rsid w:val="00846649"/>
    <w:rsid w:val="008958FB"/>
    <w:rsid w:val="008A097F"/>
    <w:rsid w:val="008A6070"/>
    <w:rsid w:val="008B4A98"/>
    <w:rsid w:val="00942987"/>
    <w:rsid w:val="00976D3F"/>
    <w:rsid w:val="00A114DE"/>
    <w:rsid w:val="00A271D2"/>
    <w:rsid w:val="00A43B86"/>
    <w:rsid w:val="00A85743"/>
    <w:rsid w:val="00AC6AF5"/>
    <w:rsid w:val="00B015C7"/>
    <w:rsid w:val="00B06308"/>
    <w:rsid w:val="00B3595B"/>
    <w:rsid w:val="00BA4EFF"/>
    <w:rsid w:val="00BA7A5D"/>
    <w:rsid w:val="00C06B8F"/>
    <w:rsid w:val="00C232A6"/>
    <w:rsid w:val="00C71FD5"/>
    <w:rsid w:val="00C869BF"/>
    <w:rsid w:val="00D05570"/>
    <w:rsid w:val="00D4718E"/>
    <w:rsid w:val="00DB5853"/>
    <w:rsid w:val="00DB674C"/>
    <w:rsid w:val="00E304D0"/>
    <w:rsid w:val="00E35286"/>
    <w:rsid w:val="00E47D52"/>
    <w:rsid w:val="00E87E20"/>
    <w:rsid w:val="00E913AA"/>
    <w:rsid w:val="00E91D63"/>
    <w:rsid w:val="00ED1532"/>
    <w:rsid w:val="00ED2A93"/>
    <w:rsid w:val="00F0043E"/>
    <w:rsid w:val="00F14BFF"/>
    <w:rsid w:val="00F34897"/>
    <w:rsid w:val="00F87D11"/>
    <w:rsid w:val="00FD653F"/>
    <w:rsid w:val="00FE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F0062"/>
  <w15:docId w15:val="{674B4D66-44DF-4DD4-80CF-1965A6F5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0C7F1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7F1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2F2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6B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6B8F"/>
  </w:style>
  <w:style w:type="paragraph" w:styleId="Pidipagina">
    <w:name w:val="footer"/>
    <w:basedOn w:val="Normale"/>
    <w:link w:val="PidipaginaCarattere"/>
    <w:uiPriority w:val="99"/>
    <w:unhideWhenUsed/>
    <w:rsid w:val="00C06B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B8F"/>
  </w:style>
  <w:style w:type="paragraph" w:styleId="Paragrafoelenco">
    <w:name w:val="List Paragraph"/>
    <w:basedOn w:val="Normale"/>
    <w:uiPriority w:val="34"/>
    <w:qFormat/>
    <w:rsid w:val="00C869B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025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02559"/>
    <w:rPr>
      <w:b/>
      <w:bCs/>
    </w:rPr>
  </w:style>
  <w:style w:type="character" w:styleId="Enfasicorsivo">
    <w:name w:val="Emphasis"/>
    <w:basedOn w:val="Carpredefinitoparagrafo"/>
    <w:uiPriority w:val="20"/>
    <w:qFormat/>
    <w:rsid w:val="008025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en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glietteria@arenadiveron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re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fficio.stampa@arenadiveron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Finetto</dc:creator>
  <cp:lastModifiedBy>Alessandro Rigoni</cp:lastModifiedBy>
  <cp:revision>16</cp:revision>
  <cp:lastPrinted>2026-01-08T13:29:00Z</cp:lastPrinted>
  <dcterms:created xsi:type="dcterms:W3CDTF">2026-01-08T15:05:00Z</dcterms:created>
  <dcterms:modified xsi:type="dcterms:W3CDTF">2026-02-12T10:39:00Z</dcterms:modified>
</cp:coreProperties>
</file>