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D1CF" w14:textId="507F4F55" w:rsidR="002B0F22" w:rsidRDefault="00084624">
      <w:bookmarkStart w:id="0" w:name="_Hlk90651422"/>
      <w:r>
        <w:rPr>
          <w:noProof/>
        </w:rPr>
        <w:drawing>
          <wp:anchor distT="0" distB="0" distL="114300" distR="114300" simplePos="0" relativeHeight="251659264" behindDoc="1" locked="0" layoutInCell="1" allowOverlap="1" wp14:anchorId="3F13466C" wp14:editId="47F51101">
            <wp:simplePos x="0" y="0"/>
            <wp:positionH relativeFrom="column">
              <wp:posOffset>70862</wp:posOffset>
            </wp:positionH>
            <wp:positionV relativeFrom="paragraph">
              <wp:posOffset>-281305</wp:posOffset>
            </wp:positionV>
            <wp:extent cx="1171575" cy="734297"/>
            <wp:effectExtent l="0" t="0" r="0" b="8890"/>
            <wp:wrapNone/>
            <wp:docPr id="1" name="Immagine 1" descr="Immagine che contiene Elementi grafici, schermata, cerchi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lementi grafici, schermata, cerchio, grafica&#10;&#10;Il contenuto generato dall'IA potrebbe non essere corrett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1575" cy="734297"/>
                    </a:xfrm>
                    <a:prstGeom prst="rect">
                      <a:avLst/>
                    </a:prstGeom>
                  </pic:spPr>
                </pic:pic>
              </a:graphicData>
            </a:graphic>
            <wp14:sizeRelH relativeFrom="margin">
              <wp14:pctWidth>0</wp14:pctWidth>
            </wp14:sizeRelH>
            <wp14:sizeRelV relativeFrom="margin">
              <wp14:pctHeight>0</wp14:pctHeight>
            </wp14:sizeRelV>
          </wp:anchor>
        </w:drawing>
      </w:r>
      <w:bookmarkEnd w:id="0"/>
      <w:r w:rsidR="00CA7388">
        <w:rPr>
          <w:noProof/>
        </w:rPr>
        <w:drawing>
          <wp:anchor distT="0" distB="0" distL="114300" distR="114300" simplePos="0" relativeHeight="251658240" behindDoc="1" locked="0" layoutInCell="1" allowOverlap="1" wp14:anchorId="6A5D5CF7" wp14:editId="1E0640F4">
            <wp:simplePos x="0" y="0"/>
            <wp:positionH relativeFrom="column">
              <wp:posOffset>4033520</wp:posOffset>
            </wp:positionH>
            <wp:positionV relativeFrom="paragraph">
              <wp:posOffset>-81280</wp:posOffset>
            </wp:positionV>
            <wp:extent cx="1673497" cy="323116"/>
            <wp:effectExtent l="0" t="0" r="3175" b="1270"/>
            <wp:wrapNone/>
            <wp:docPr id="827455166" name="Immagine 1"/>
            <wp:cNvGraphicFramePr/>
            <a:graphic xmlns:a="http://schemas.openxmlformats.org/drawingml/2006/main">
              <a:graphicData uri="http://schemas.openxmlformats.org/drawingml/2006/picture">
                <pic:pic xmlns:pic="http://schemas.openxmlformats.org/drawingml/2006/picture">
                  <pic:nvPicPr>
                    <pic:cNvPr id="82745516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497" cy="323116"/>
                    </a:xfrm>
                    <a:prstGeom prst="rect">
                      <a:avLst/>
                    </a:prstGeom>
                  </pic:spPr>
                </pic:pic>
              </a:graphicData>
            </a:graphic>
          </wp:anchor>
        </w:drawing>
      </w:r>
    </w:p>
    <w:p w14:paraId="2A55D122" w14:textId="77777777" w:rsidR="00CA7388" w:rsidRDefault="00CA7388"/>
    <w:p w14:paraId="564F2A22" w14:textId="77777777" w:rsidR="00084624" w:rsidRDefault="00084624" w:rsidP="00CA7388">
      <w:pPr>
        <w:jc w:val="center"/>
        <w:rPr>
          <w:rFonts w:ascii="UniCredit" w:hAnsi="UniCredit"/>
          <w:sz w:val="24"/>
          <w:szCs w:val="24"/>
        </w:rPr>
      </w:pPr>
    </w:p>
    <w:p w14:paraId="67FC3508" w14:textId="77777777" w:rsidR="00084624" w:rsidRDefault="00084624" w:rsidP="00CA7388">
      <w:pPr>
        <w:jc w:val="center"/>
        <w:rPr>
          <w:rFonts w:ascii="UniCredit" w:hAnsi="UniCredit"/>
          <w:sz w:val="24"/>
          <w:szCs w:val="24"/>
        </w:rPr>
      </w:pPr>
    </w:p>
    <w:p w14:paraId="1EF751B9" w14:textId="5AC58E98" w:rsidR="00CA7388" w:rsidRPr="00CA7388" w:rsidRDefault="00CA7388" w:rsidP="00CA7388">
      <w:pPr>
        <w:jc w:val="center"/>
        <w:rPr>
          <w:rFonts w:ascii="UniCredit" w:hAnsi="UniCredit"/>
          <w:sz w:val="24"/>
          <w:szCs w:val="24"/>
        </w:rPr>
      </w:pPr>
      <w:r w:rsidRPr="00CA7388">
        <w:rPr>
          <w:rFonts w:ascii="UniCredit" w:hAnsi="UniCredit"/>
          <w:sz w:val="24"/>
          <w:szCs w:val="24"/>
        </w:rPr>
        <w:t>COMUNICATO STAMPA</w:t>
      </w:r>
    </w:p>
    <w:p w14:paraId="50B3C85D" w14:textId="77777777" w:rsidR="00CA7388" w:rsidRDefault="00CA7388" w:rsidP="00CA7388">
      <w:pPr>
        <w:jc w:val="center"/>
        <w:rPr>
          <w:rFonts w:ascii="UniCredit" w:hAnsi="UniCredit"/>
          <w:sz w:val="16"/>
          <w:szCs w:val="16"/>
        </w:rPr>
      </w:pPr>
    </w:p>
    <w:p w14:paraId="7757E5FC" w14:textId="77777777" w:rsidR="00084624" w:rsidRPr="00CC0E1D" w:rsidRDefault="00084624" w:rsidP="00CA7388">
      <w:pPr>
        <w:jc w:val="center"/>
        <w:rPr>
          <w:rFonts w:ascii="UniCredit" w:hAnsi="UniCredit"/>
          <w:sz w:val="16"/>
          <w:szCs w:val="16"/>
        </w:rPr>
      </w:pPr>
    </w:p>
    <w:p w14:paraId="27D441EF" w14:textId="77777777" w:rsidR="00CA7388" w:rsidRPr="00110EC2" w:rsidRDefault="00CA7388" w:rsidP="00CA7388">
      <w:pPr>
        <w:jc w:val="center"/>
        <w:rPr>
          <w:rFonts w:ascii="UniCredit" w:hAnsi="UniCredit"/>
          <w:b/>
          <w:bCs/>
          <w:sz w:val="40"/>
          <w:szCs w:val="40"/>
        </w:rPr>
      </w:pPr>
      <w:r w:rsidRPr="00110EC2">
        <w:rPr>
          <w:rFonts w:ascii="UniCredit" w:hAnsi="UniCredit"/>
          <w:b/>
          <w:bCs/>
          <w:sz w:val="40"/>
          <w:szCs w:val="40"/>
        </w:rPr>
        <w:t>“U are invited”</w:t>
      </w:r>
    </w:p>
    <w:p w14:paraId="40827665" w14:textId="174AE921" w:rsidR="00CA7388" w:rsidRPr="00110EC2" w:rsidRDefault="00AA427A" w:rsidP="00CA7388">
      <w:pPr>
        <w:jc w:val="center"/>
        <w:rPr>
          <w:rFonts w:ascii="UniCredit" w:hAnsi="UniCredit"/>
          <w:b/>
          <w:bCs/>
          <w:sz w:val="40"/>
          <w:szCs w:val="40"/>
        </w:rPr>
      </w:pPr>
      <w:r>
        <w:rPr>
          <w:rFonts w:ascii="UniCredit" w:hAnsi="UniCredit"/>
          <w:b/>
          <w:bCs/>
          <w:sz w:val="40"/>
          <w:szCs w:val="40"/>
        </w:rPr>
        <w:t>U</w:t>
      </w:r>
      <w:r w:rsidR="00CA7388" w:rsidRPr="00110EC2">
        <w:rPr>
          <w:rFonts w:ascii="UniCredit" w:hAnsi="UniCredit"/>
          <w:b/>
          <w:bCs/>
          <w:sz w:val="40"/>
          <w:szCs w:val="40"/>
        </w:rPr>
        <w:t>n impegno trentennale che guarda al futuro</w:t>
      </w:r>
    </w:p>
    <w:p w14:paraId="11983851" w14:textId="77777777" w:rsidR="001644E2" w:rsidRPr="001644E2" w:rsidRDefault="001644E2" w:rsidP="00CA7388">
      <w:pPr>
        <w:jc w:val="center"/>
        <w:rPr>
          <w:rFonts w:ascii="UniCredit" w:hAnsi="UniCredit"/>
          <w:b/>
          <w:bCs/>
          <w:sz w:val="16"/>
          <w:szCs w:val="16"/>
        </w:rPr>
      </w:pPr>
    </w:p>
    <w:p w14:paraId="2221A2F3" w14:textId="4E7B00DF" w:rsidR="000D329B" w:rsidRDefault="001644E2" w:rsidP="00CA7388">
      <w:pPr>
        <w:jc w:val="center"/>
        <w:rPr>
          <w:rFonts w:ascii="UniCredit" w:hAnsi="UniCredit"/>
          <w:i/>
          <w:iCs/>
          <w:sz w:val="28"/>
          <w:szCs w:val="28"/>
        </w:rPr>
      </w:pPr>
      <w:r w:rsidRPr="001644E2">
        <w:rPr>
          <w:rFonts w:ascii="UniCredit" w:hAnsi="UniCredit"/>
          <w:i/>
          <w:iCs/>
          <w:sz w:val="28"/>
          <w:szCs w:val="28"/>
        </w:rPr>
        <w:t xml:space="preserve">UniCredit si conferma Main </w:t>
      </w:r>
      <w:r w:rsidR="004860B6">
        <w:rPr>
          <w:rFonts w:ascii="UniCredit" w:hAnsi="UniCredit"/>
          <w:i/>
          <w:iCs/>
          <w:sz w:val="28"/>
          <w:szCs w:val="28"/>
        </w:rPr>
        <w:t>Partner</w:t>
      </w:r>
      <w:r w:rsidRPr="001644E2">
        <w:rPr>
          <w:rFonts w:ascii="UniCredit" w:hAnsi="UniCredit"/>
          <w:i/>
          <w:iCs/>
          <w:sz w:val="28"/>
          <w:szCs w:val="28"/>
        </w:rPr>
        <w:t xml:space="preserve"> </w:t>
      </w:r>
      <w:r w:rsidRPr="00CC0E1D">
        <w:rPr>
          <w:rFonts w:ascii="UniCredit" w:hAnsi="UniCredit"/>
          <w:i/>
          <w:iCs/>
          <w:sz w:val="28"/>
          <w:szCs w:val="28"/>
        </w:rPr>
        <w:t>del</w:t>
      </w:r>
      <w:r w:rsidR="00D30C47" w:rsidRPr="00CC0E1D">
        <w:rPr>
          <w:rFonts w:ascii="UniCredit" w:hAnsi="UniCredit"/>
          <w:i/>
          <w:iCs/>
          <w:sz w:val="28"/>
          <w:szCs w:val="28"/>
        </w:rPr>
        <w:t>l’Arena Opera Festival</w:t>
      </w:r>
      <w:r w:rsidRPr="001644E2">
        <w:rPr>
          <w:rFonts w:ascii="UniCredit" w:hAnsi="UniCredit"/>
          <w:i/>
          <w:iCs/>
          <w:sz w:val="28"/>
          <w:szCs w:val="28"/>
        </w:rPr>
        <w:t xml:space="preserve"> per le stagioni 2025 e 2026</w:t>
      </w:r>
      <w:r w:rsidR="00D71FD8">
        <w:rPr>
          <w:rFonts w:ascii="UniCredit" w:hAnsi="UniCredit"/>
          <w:i/>
          <w:iCs/>
          <w:sz w:val="28"/>
          <w:szCs w:val="28"/>
        </w:rPr>
        <w:t xml:space="preserve">. </w:t>
      </w:r>
      <w:r w:rsidR="00D71FD8" w:rsidRPr="00CC0E1D">
        <w:rPr>
          <w:rFonts w:ascii="UniCredit" w:hAnsi="UniCredit"/>
          <w:i/>
          <w:iCs/>
          <w:sz w:val="28"/>
          <w:szCs w:val="28"/>
        </w:rPr>
        <w:t xml:space="preserve">Al via </w:t>
      </w:r>
      <w:r w:rsidR="00110EC2" w:rsidRPr="00CC0E1D">
        <w:rPr>
          <w:rFonts w:ascii="UniCredit" w:hAnsi="UniCredit"/>
          <w:i/>
          <w:iCs/>
          <w:sz w:val="28"/>
          <w:szCs w:val="28"/>
        </w:rPr>
        <w:t>nuove iniziative a favore dell’inclusione</w:t>
      </w:r>
      <w:r w:rsidR="00D71FD8" w:rsidRPr="00CC0E1D">
        <w:rPr>
          <w:rFonts w:ascii="UniCredit" w:hAnsi="UniCredit"/>
          <w:i/>
          <w:iCs/>
          <w:sz w:val="28"/>
          <w:szCs w:val="28"/>
        </w:rPr>
        <w:t xml:space="preserve"> e dell’occupazione</w:t>
      </w:r>
      <w:r w:rsidR="00110EC2" w:rsidRPr="00CC0E1D">
        <w:rPr>
          <w:rFonts w:ascii="UniCredit" w:hAnsi="UniCredit"/>
          <w:i/>
          <w:iCs/>
          <w:sz w:val="28"/>
          <w:szCs w:val="28"/>
        </w:rPr>
        <w:t xml:space="preserve"> giovanile</w:t>
      </w:r>
    </w:p>
    <w:p w14:paraId="5F0556D0" w14:textId="77777777" w:rsidR="001644E2" w:rsidRDefault="001644E2" w:rsidP="00CA7388">
      <w:pPr>
        <w:jc w:val="center"/>
        <w:rPr>
          <w:rFonts w:ascii="UniCredit" w:hAnsi="UniCredit"/>
          <w:i/>
          <w:iCs/>
          <w:sz w:val="28"/>
          <w:szCs w:val="28"/>
        </w:rPr>
      </w:pPr>
    </w:p>
    <w:p w14:paraId="422A1D67" w14:textId="5FDD5722" w:rsidR="001644E2" w:rsidRPr="00084624" w:rsidRDefault="00CA7388" w:rsidP="00CA7388">
      <w:pPr>
        <w:jc w:val="both"/>
        <w:rPr>
          <w:rFonts w:ascii="UniCredit" w:hAnsi="UniCredit"/>
          <w:b/>
          <w:bCs/>
          <w:sz w:val="24"/>
          <w:szCs w:val="24"/>
        </w:rPr>
      </w:pPr>
      <w:r w:rsidRPr="00084624">
        <w:rPr>
          <w:rFonts w:ascii="UniCredit" w:hAnsi="UniCredit"/>
          <w:i/>
          <w:iCs/>
          <w:sz w:val="24"/>
          <w:szCs w:val="24"/>
        </w:rPr>
        <w:t>Verona, 27 marzo 2025</w:t>
      </w:r>
      <w:r w:rsidRPr="00084624">
        <w:rPr>
          <w:rFonts w:ascii="UniCredit" w:hAnsi="UniCredit"/>
          <w:sz w:val="24"/>
          <w:szCs w:val="24"/>
        </w:rPr>
        <w:t xml:space="preserve"> – </w:t>
      </w:r>
      <w:r w:rsidR="00D71FD8" w:rsidRPr="00084624">
        <w:rPr>
          <w:rFonts w:ascii="UniCredit" w:hAnsi="UniCredit"/>
          <w:sz w:val="24"/>
          <w:szCs w:val="24"/>
        </w:rPr>
        <w:t xml:space="preserve">Una partnership che guarda </w:t>
      </w:r>
      <w:r w:rsidR="00322303" w:rsidRPr="00084624">
        <w:rPr>
          <w:rFonts w:ascii="UniCredit" w:hAnsi="UniCredit"/>
          <w:sz w:val="24"/>
          <w:szCs w:val="24"/>
        </w:rPr>
        <w:t>alle nuove generazioni</w:t>
      </w:r>
      <w:r w:rsidR="00D71FD8" w:rsidRPr="00084624">
        <w:rPr>
          <w:rFonts w:ascii="UniCredit" w:hAnsi="UniCredit"/>
          <w:sz w:val="24"/>
          <w:szCs w:val="24"/>
        </w:rPr>
        <w:t xml:space="preserve">. </w:t>
      </w:r>
      <w:r w:rsidRPr="00084624">
        <w:rPr>
          <w:rFonts w:ascii="UniCredit" w:hAnsi="UniCredit"/>
          <w:b/>
          <w:bCs/>
          <w:sz w:val="24"/>
          <w:szCs w:val="24"/>
        </w:rPr>
        <w:t>Fondazione Arena</w:t>
      </w:r>
      <w:r w:rsidR="00322303" w:rsidRPr="00084624">
        <w:rPr>
          <w:rFonts w:ascii="UniCredit" w:hAnsi="UniCredit"/>
          <w:b/>
          <w:bCs/>
          <w:sz w:val="24"/>
          <w:szCs w:val="24"/>
        </w:rPr>
        <w:t xml:space="preserve"> di Verona</w:t>
      </w:r>
      <w:r w:rsidRPr="00084624">
        <w:rPr>
          <w:rFonts w:ascii="UniCredit" w:hAnsi="UniCredit"/>
          <w:sz w:val="24"/>
          <w:szCs w:val="24"/>
        </w:rPr>
        <w:t xml:space="preserve"> e </w:t>
      </w:r>
      <w:r w:rsidRPr="00084624">
        <w:rPr>
          <w:rFonts w:ascii="UniCredit" w:hAnsi="UniCredit"/>
          <w:b/>
          <w:bCs/>
          <w:sz w:val="24"/>
          <w:szCs w:val="24"/>
        </w:rPr>
        <w:t>UniCredit</w:t>
      </w:r>
      <w:r w:rsidRPr="00084624">
        <w:rPr>
          <w:rFonts w:ascii="UniCredit" w:hAnsi="UniCredit"/>
          <w:sz w:val="24"/>
          <w:szCs w:val="24"/>
        </w:rPr>
        <w:t xml:space="preserve"> </w:t>
      </w:r>
      <w:proofErr w:type="gramStart"/>
      <w:r w:rsidR="001644E2" w:rsidRPr="00084624">
        <w:rPr>
          <w:rFonts w:ascii="UniCredit" w:hAnsi="UniCredit"/>
          <w:sz w:val="24"/>
          <w:szCs w:val="24"/>
        </w:rPr>
        <w:t>annunciano</w:t>
      </w:r>
      <w:proofErr w:type="gramEnd"/>
      <w:r w:rsidR="001644E2" w:rsidRPr="00084624">
        <w:rPr>
          <w:rFonts w:ascii="UniCredit" w:hAnsi="UniCredit"/>
          <w:sz w:val="24"/>
          <w:szCs w:val="24"/>
        </w:rPr>
        <w:t xml:space="preserve"> </w:t>
      </w:r>
      <w:r w:rsidRPr="00084624">
        <w:rPr>
          <w:rFonts w:ascii="UniCredit" w:hAnsi="UniCredit"/>
          <w:sz w:val="24"/>
          <w:szCs w:val="24"/>
        </w:rPr>
        <w:t xml:space="preserve">la </w:t>
      </w:r>
      <w:r w:rsidRPr="00084624">
        <w:rPr>
          <w:rFonts w:ascii="UniCredit" w:hAnsi="UniCredit"/>
          <w:b/>
          <w:bCs/>
          <w:sz w:val="24"/>
          <w:szCs w:val="24"/>
        </w:rPr>
        <w:t>riconferma dell’intervento di supporto della banca</w:t>
      </w:r>
      <w:r w:rsidR="001644E2" w:rsidRPr="00084624">
        <w:rPr>
          <w:rFonts w:ascii="UniCredit" w:hAnsi="UniCredit"/>
          <w:b/>
          <w:bCs/>
          <w:sz w:val="24"/>
          <w:szCs w:val="24"/>
        </w:rPr>
        <w:t xml:space="preserve">, in qualità di Main </w:t>
      </w:r>
      <w:r w:rsidR="004860B6" w:rsidRPr="00084624">
        <w:rPr>
          <w:rFonts w:ascii="UniCredit" w:hAnsi="UniCredit"/>
          <w:b/>
          <w:bCs/>
          <w:sz w:val="24"/>
          <w:szCs w:val="24"/>
        </w:rPr>
        <w:t>Partner</w:t>
      </w:r>
      <w:r w:rsidR="001644E2" w:rsidRPr="00084624">
        <w:rPr>
          <w:rFonts w:ascii="UniCredit" w:hAnsi="UniCredit"/>
          <w:sz w:val="24"/>
          <w:szCs w:val="24"/>
        </w:rPr>
        <w:t>,</w:t>
      </w:r>
      <w:r w:rsidRPr="00084624">
        <w:rPr>
          <w:rFonts w:ascii="UniCredit" w:hAnsi="UniCredit"/>
          <w:sz w:val="24"/>
          <w:szCs w:val="24"/>
        </w:rPr>
        <w:t xml:space="preserve"> </w:t>
      </w:r>
      <w:r w:rsidR="00AD6A7E" w:rsidRPr="00084624">
        <w:rPr>
          <w:rFonts w:ascii="UniCredit" w:hAnsi="UniCredit"/>
          <w:sz w:val="24"/>
          <w:szCs w:val="24"/>
        </w:rPr>
        <w:t xml:space="preserve">a fianco </w:t>
      </w:r>
      <w:r w:rsidR="001644E2" w:rsidRPr="00084624">
        <w:rPr>
          <w:rFonts w:ascii="UniCredit" w:hAnsi="UniCredit"/>
          <w:sz w:val="24"/>
          <w:szCs w:val="24"/>
        </w:rPr>
        <w:t>del</w:t>
      </w:r>
      <w:r w:rsidR="00D71FD8" w:rsidRPr="00084624">
        <w:rPr>
          <w:rFonts w:ascii="UniCredit" w:hAnsi="UniCredit"/>
          <w:sz w:val="24"/>
          <w:szCs w:val="24"/>
        </w:rPr>
        <w:t xml:space="preserve">l’Opera </w:t>
      </w:r>
      <w:r w:rsidR="00AD6A7E" w:rsidRPr="00084624">
        <w:rPr>
          <w:rFonts w:ascii="UniCredit" w:hAnsi="UniCredit"/>
          <w:sz w:val="24"/>
          <w:szCs w:val="24"/>
        </w:rPr>
        <w:t>F</w:t>
      </w:r>
      <w:r w:rsidR="001644E2" w:rsidRPr="00084624">
        <w:rPr>
          <w:rFonts w:ascii="UniCredit" w:hAnsi="UniCredit"/>
          <w:sz w:val="24"/>
          <w:szCs w:val="24"/>
        </w:rPr>
        <w:t>estival</w:t>
      </w:r>
      <w:r w:rsidRPr="00084624">
        <w:rPr>
          <w:rFonts w:ascii="UniCredit" w:hAnsi="UniCredit"/>
          <w:sz w:val="24"/>
          <w:szCs w:val="24"/>
        </w:rPr>
        <w:t xml:space="preserve"> per il </w:t>
      </w:r>
      <w:r w:rsidRPr="00084624">
        <w:rPr>
          <w:rFonts w:ascii="UniCredit" w:hAnsi="UniCredit"/>
          <w:b/>
          <w:bCs/>
          <w:sz w:val="24"/>
          <w:szCs w:val="24"/>
        </w:rPr>
        <w:t>biennio 2025-20</w:t>
      </w:r>
      <w:r w:rsidR="001644E2" w:rsidRPr="00084624">
        <w:rPr>
          <w:rFonts w:ascii="UniCredit" w:hAnsi="UniCredit"/>
          <w:b/>
          <w:bCs/>
          <w:sz w:val="24"/>
          <w:szCs w:val="24"/>
        </w:rPr>
        <w:t>26</w:t>
      </w:r>
      <w:r w:rsidRPr="00084624">
        <w:rPr>
          <w:rFonts w:ascii="UniCredit" w:hAnsi="UniCredit"/>
          <w:b/>
          <w:bCs/>
          <w:sz w:val="24"/>
          <w:szCs w:val="24"/>
        </w:rPr>
        <w:t xml:space="preserve">. </w:t>
      </w:r>
      <w:r w:rsidR="00D71FD8" w:rsidRPr="00084624">
        <w:rPr>
          <w:rFonts w:ascii="UniCredit" w:hAnsi="UniCredit"/>
          <w:sz w:val="24"/>
          <w:szCs w:val="24"/>
        </w:rPr>
        <w:t>E svelano due nuovi progetti</w:t>
      </w:r>
      <w:r w:rsidR="00322303" w:rsidRPr="00084624">
        <w:rPr>
          <w:rFonts w:ascii="UniCredit" w:hAnsi="UniCredit"/>
          <w:sz w:val="24"/>
          <w:szCs w:val="24"/>
        </w:rPr>
        <w:t xml:space="preserve"> per favorire l’inclusione e l’occupazione giovanile</w:t>
      </w:r>
      <w:r w:rsidR="00D71FD8" w:rsidRPr="00084624">
        <w:rPr>
          <w:rFonts w:ascii="UniCredit" w:hAnsi="UniCredit"/>
          <w:sz w:val="24"/>
          <w:szCs w:val="24"/>
        </w:rPr>
        <w:t>.</w:t>
      </w:r>
    </w:p>
    <w:p w14:paraId="552B79F5" w14:textId="77777777" w:rsidR="001644E2" w:rsidRPr="00084624" w:rsidRDefault="001644E2" w:rsidP="00CA7388">
      <w:pPr>
        <w:jc w:val="both"/>
        <w:rPr>
          <w:rFonts w:ascii="UniCredit" w:hAnsi="UniCredit"/>
          <w:sz w:val="24"/>
          <w:szCs w:val="24"/>
        </w:rPr>
      </w:pPr>
    </w:p>
    <w:p w14:paraId="6D1BD0EE" w14:textId="58EE0AC1" w:rsidR="00AD6A7E" w:rsidRPr="00084624" w:rsidRDefault="001644E2" w:rsidP="00CA7388">
      <w:pPr>
        <w:jc w:val="both"/>
        <w:rPr>
          <w:rFonts w:ascii="UniCredit" w:hAnsi="UniCredit"/>
          <w:sz w:val="24"/>
          <w:szCs w:val="24"/>
        </w:rPr>
      </w:pPr>
      <w:r w:rsidRPr="00084624">
        <w:rPr>
          <w:rFonts w:ascii="UniCredit" w:hAnsi="UniCredit"/>
          <w:sz w:val="24"/>
          <w:szCs w:val="24"/>
        </w:rPr>
        <w:t>L’annuncio arriva nella Giornata Mondiale del Teatro e segna la prosecuzione di una</w:t>
      </w:r>
      <w:r w:rsidR="00CA7388" w:rsidRPr="00084624">
        <w:rPr>
          <w:rFonts w:ascii="UniCredit" w:hAnsi="UniCredit"/>
          <w:sz w:val="24"/>
          <w:szCs w:val="24"/>
        </w:rPr>
        <w:t xml:space="preserve"> collaborazione</w:t>
      </w:r>
      <w:r w:rsidRPr="00084624">
        <w:rPr>
          <w:rFonts w:ascii="UniCredit" w:hAnsi="UniCredit"/>
          <w:sz w:val="24"/>
          <w:szCs w:val="24"/>
        </w:rPr>
        <w:t xml:space="preserve"> </w:t>
      </w:r>
      <w:r w:rsidR="00AD6A7E" w:rsidRPr="00084624">
        <w:rPr>
          <w:rFonts w:ascii="UniCredit" w:hAnsi="UniCredit"/>
          <w:sz w:val="24"/>
          <w:szCs w:val="24"/>
        </w:rPr>
        <w:t>consolidata</w:t>
      </w:r>
      <w:r w:rsidRPr="00084624">
        <w:rPr>
          <w:rFonts w:ascii="UniCredit" w:hAnsi="UniCredit"/>
          <w:sz w:val="24"/>
          <w:szCs w:val="24"/>
        </w:rPr>
        <w:t xml:space="preserve">, avviata </w:t>
      </w:r>
      <w:r w:rsidR="00AD6A7E" w:rsidRPr="00084624">
        <w:rPr>
          <w:rFonts w:ascii="UniCredit" w:hAnsi="UniCredit"/>
          <w:sz w:val="24"/>
          <w:szCs w:val="24"/>
        </w:rPr>
        <w:t xml:space="preserve">più di trent’anni fa, </w:t>
      </w:r>
      <w:r w:rsidRPr="00084624">
        <w:rPr>
          <w:rFonts w:ascii="UniCredit" w:hAnsi="UniCredit"/>
          <w:sz w:val="24"/>
          <w:szCs w:val="24"/>
        </w:rPr>
        <w:t>nel 1994</w:t>
      </w:r>
      <w:r w:rsidR="00CA7388" w:rsidRPr="00084624">
        <w:rPr>
          <w:rFonts w:ascii="UniCredit" w:hAnsi="UniCredit"/>
          <w:sz w:val="24"/>
          <w:szCs w:val="24"/>
        </w:rPr>
        <w:t xml:space="preserve">, </w:t>
      </w:r>
      <w:r w:rsidR="00AD6A7E" w:rsidRPr="00084624">
        <w:rPr>
          <w:rFonts w:ascii="UniCredit" w:hAnsi="UniCredit"/>
          <w:sz w:val="24"/>
          <w:szCs w:val="24"/>
        </w:rPr>
        <w:t>tra due grandi istituzioni capaci di esprimere, nei rispettivi ambiti, un’eccellenza nazionale con una forte vocazione internazionale.</w:t>
      </w:r>
    </w:p>
    <w:p w14:paraId="5F9C153E" w14:textId="77777777" w:rsidR="00AD6A7E" w:rsidRPr="00084624" w:rsidRDefault="00AD6A7E" w:rsidP="00CA7388">
      <w:pPr>
        <w:jc w:val="both"/>
        <w:rPr>
          <w:rFonts w:ascii="UniCredit" w:hAnsi="UniCredit"/>
          <w:sz w:val="24"/>
          <w:szCs w:val="24"/>
        </w:rPr>
      </w:pPr>
    </w:p>
    <w:p w14:paraId="344909EC" w14:textId="4F8A5934" w:rsidR="00AD6A7E" w:rsidRPr="00084624" w:rsidRDefault="00AD6A7E" w:rsidP="00CA7388">
      <w:pPr>
        <w:jc w:val="both"/>
        <w:rPr>
          <w:rFonts w:ascii="UniCredit" w:hAnsi="UniCredit"/>
          <w:sz w:val="24"/>
          <w:szCs w:val="24"/>
        </w:rPr>
      </w:pPr>
      <w:r w:rsidRPr="00084624">
        <w:rPr>
          <w:rFonts w:ascii="UniCredit" w:hAnsi="UniCredit"/>
          <w:sz w:val="24"/>
          <w:szCs w:val="24"/>
        </w:rPr>
        <w:t xml:space="preserve">Una partnership con cui UniCredit intende ribadire il proprio sostegno alla </w:t>
      </w:r>
      <w:r w:rsidR="002C0040" w:rsidRPr="00084624">
        <w:rPr>
          <w:rFonts w:ascii="UniCredit" w:hAnsi="UniCredit"/>
          <w:sz w:val="24"/>
          <w:szCs w:val="24"/>
        </w:rPr>
        <w:t>C</w:t>
      </w:r>
      <w:r w:rsidRPr="00084624">
        <w:rPr>
          <w:rFonts w:ascii="UniCredit" w:hAnsi="UniCredit"/>
          <w:sz w:val="24"/>
          <w:szCs w:val="24"/>
        </w:rPr>
        <w:t>ittà di Verona</w:t>
      </w:r>
      <w:r w:rsidR="002C0040" w:rsidRPr="00084624">
        <w:rPr>
          <w:rFonts w:ascii="UniCredit" w:hAnsi="UniCredit"/>
          <w:sz w:val="24"/>
          <w:szCs w:val="24"/>
        </w:rPr>
        <w:t xml:space="preserve"> e una nuova, concreta,</w:t>
      </w:r>
      <w:r w:rsidRPr="00084624">
        <w:rPr>
          <w:rFonts w:ascii="UniCredit" w:hAnsi="UniCredit"/>
          <w:sz w:val="24"/>
          <w:szCs w:val="24"/>
        </w:rPr>
        <w:t xml:space="preserve"> testimonianza del</w:t>
      </w:r>
      <w:r w:rsidR="002C0040" w:rsidRPr="00084624">
        <w:rPr>
          <w:rFonts w:ascii="UniCredit" w:hAnsi="UniCredit"/>
          <w:sz w:val="24"/>
          <w:szCs w:val="24"/>
        </w:rPr>
        <w:t xml:space="preserve"> proprio </w:t>
      </w:r>
      <w:r w:rsidRPr="00084624">
        <w:rPr>
          <w:rFonts w:ascii="UniCredit" w:hAnsi="UniCredit"/>
          <w:sz w:val="24"/>
          <w:szCs w:val="24"/>
        </w:rPr>
        <w:t>impegno sulla cultura come leva strategica per lo sviluppo sociale ed economico del territorio e del capitale umano dei suoi abitanti.</w:t>
      </w:r>
    </w:p>
    <w:p w14:paraId="0B7474FE" w14:textId="340089FC" w:rsidR="00CA7388" w:rsidRPr="00084624" w:rsidRDefault="00CA7388" w:rsidP="00CA7388">
      <w:pPr>
        <w:jc w:val="both"/>
        <w:rPr>
          <w:rFonts w:ascii="UniCredit" w:hAnsi="UniCredit"/>
          <w:sz w:val="24"/>
          <w:szCs w:val="24"/>
        </w:rPr>
      </w:pPr>
    </w:p>
    <w:p w14:paraId="6DE1FE37" w14:textId="276CAC46" w:rsidR="002C0040" w:rsidRPr="00084624" w:rsidRDefault="002C0040" w:rsidP="00CA7388">
      <w:pPr>
        <w:jc w:val="both"/>
        <w:rPr>
          <w:rFonts w:ascii="UniCredit" w:hAnsi="UniCredit"/>
          <w:sz w:val="24"/>
          <w:szCs w:val="24"/>
        </w:rPr>
      </w:pPr>
      <w:r w:rsidRPr="00084624">
        <w:rPr>
          <w:rFonts w:ascii="UniCredit" w:hAnsi="UniCredit"/>
          <w:sz w:val="24"/>
          <w:szCs w:val="24"/>
        </w:rPr>
        <w:t xml:space="preserve">Un’attenzione che ha portato nel recente passato a </w:t>
      </w:r>
      <w:r w:rsidRPr="00084624">
        <w:rPr>
          <w:rFonts w:ascii="UniCredit" w:hAnsi="UniCredit"/>
          <w:b/>
          <w:bCs/>
          <w:sz w:val="24"/>
          <w:szCs w:val="24"/>
        </w:rPr>
        <w:t>un'erogazione congiunta di 14 milioni di euro</w:t>
      </w:r>
      <w:r w:rsidRPr="00084624">
        <w:rPr>
          <w:rFonts w:ascii="UniCredit" w:hAnsi="UniCredit"/>
          <w:sz w:val="24"/>
          <w:szCs w:val="24"/>
        </w:rPr>
        <w:t xml:space="preserve"> da parte di </w:t>
      </w:r>
      <w:r w:rsidRPr="00084624">
        <w:rPr>
          <w:rFonts w:ascii="UniCredit" w:hAnsi="UniCredit"/>
          <w:b/>
          <w:bCs/>
          <w:sz w:val="24"/>
          <w:szCs w:val="24"/>
        </w:rPr>
        <w:t>UniCredit e Fondazione Cariverona</w:t>
      </w:r>
      <w:r w:rsidRPr="00084624">
        <w:rPr>
          <w:rFonts w:ascii="UniCredit" w:hAnsi="UniCredit"/>
          <w:sz w:val="24"/>
          <w:szCs w:val="24"/>
        </w:rPr>
        <w:t xml:space="preserve"> che ha reso possibile un ampio </w:t>
      </w:r>
      <w:r w:rsidRPr="00084624">
        <w:rPr>
          <w:rFonts w:ascii="UniCredit" w:hAnsi="UniCredit"/>
          <w:b/>
          <w:bCs/>
          <w:sz w:val="24"/>
          <w:szCs w:val="24"/>
        </w:rPr>
        <w:t>intervento di restauro</w:t>
      </w:r>
      <w:r w:rsidRPr="00084624">
        <w:rPr>
          <w:rFonts w:ascii="UniCredit" w:hAnsi="UniCredit"/>
          <w:sz w:val="24"/>
          <w:szCs w:val="24"/>
        </w:rPr>
        <w:t xml:space="preserve">, i cui lavori stanno terminando proprio in queste settimane, sull'Anfiteatro romano che ospita il </w:t>
      </w:r>
      <w:r w:rsidR="002C20D1" w:rsidRPr="00084624">
        <w:rPr>
          <w:rFonts w:ascii="UniCredit" w:hAnsi="UniCredit"/>
          <w:sz w:val="24"/>
          <w:szCs w:val="24"/>
        </w:rPr>
        <w:t>F</w:t>
      </w:r>
      <w:r w:rsidRPr="00084624">
        <w:rPr>
          <w:rFonts w:ascii="UniCredit" w:hAnsi="UniCredit"/>
          <w:sz w:val="24"/>
          <w:szCs w:val="24"/>
        </w:rPr>
        <w:t>estival, uno dei simboli del patrimonio artistico italiano conosciuto in tutto il mondo</w:t>
      </w:r>
      <w:r w:rsidR="001D4D37">
        <w:rPr>
          <w:rFonts w:ascii="UniCredit" w:hAnsi="UniCredit"/>
          <w:sz w:val="24"/>
          <w:szCs w:val="24"/>
        </w:rPr>
        <w:t>.</w:t>
      </w:r>
    </w:p>
    <w:p w14:paraId="7985D34C" w14:textId="0DB8DE76" w:rsidR="00CA7388" w:rsidRPr="00084624" w:rsidRDefault="00CA7388" w:rsidP="00CA7388">
      <w:pPr>
        <w:jc w:val="both"/>
        <w:rPr>
          <w:rFonts w:ascii="UniCredit" w:hAnsi="UniCredit"/>
          <w:sz w:val="24"/>
          <w:szCs w:val="24"/>
        </w:rPr>
      </w:pPr>
    </w:p>
    <w:p w14:paraId="01565304" w14:textId="6D0F8949" w:rsidR="0041626E" w:rsidRPr="00084624" w:rsidRDefault="0041626E" w:rsidP="0041626E">
      <w:pPr>
        <w:jc w:val="both"/>
        <w:rPr>
          <w:rFonts w:ascii="UniCredit" w:hAnsi="UniCredit"/>
          <w:sz w:val="24"/>
          <w:szCs w:val="24"/>
        </w:rPr>
      </w:pPr>
      <w:r w:rsidRPr="00084624">
        <w:rPr>
          <w:rFonts w:ascii="UniCredit" w:hAnsi="UniCredit"/>
          <w:sz w:val="24"/>
          <w:szCs w:val="24"/>
        </w:rPr>
        <w:t xml:space="preserve">La collaborazione siglata tra le parti si arricchisce tuttavia di nuovi contenuti, con un </w:t>
      </w:r>
      <w:r w:rsidRPr="00084624">
        <w:rPr>
          <w:rFonts w:ascii="UniCredit" w:hAnsi="UniCredit"/>
          <w:b/>
          <w:bCs/>
          <w:sz w:val="24"/>
          <w:szCs w:val="24"/>
        </w:rPr>
        <w:t>focus particolare sulle giovani generazioni</w:t>
      </w:r>
      <w:r w:rsidRPr="00084624">
        <w:rPr>
          <w:rFonts w:ascii="UniCredit" w:hAnsi="UniCredit"/>
          <w:sz w:val="24"/>
          <w:szCs w:val="24"/>
        </w:rPr>
        <w:t>.  Due le iniziative messe in cantiere per quest’anno</w:t>
      </w:r>
      <w:r w:rsidR="00322303" w:rsidRPr="00084624">
        <w:rPr>
          <w:rFonts w:ascii="UniCredit" w:hAnsi="UniCredit"/>
          <w:sz w:val="24"/>
          <w:szCs w:val="24"/>
        </w:rPr>
        <w:t xml:space="preserve"> da UniCredit</w:t>
      </w:r>
      <w:r w:rsidRPr="00084624">
        <w:rPr>
          <w:rFonts w:ascii="UniCredit" w:hAnsi="UniCredit"/>
          <w:sz w:val="24"/>
          <w:szCs w:val="24"/>
        </w:rPr>
        <w:t xml:space="preserve">:  </w:t>
      </w:r>
    </w:p>
    <w:p w14:paraId="635773E6" w14:textId="77777777" w:rsidR="000D329B" w:rsidRPr="00084624" w:rsidRDefault="000D329B" w:rsidP="0041626E">
      <w:pPr>
        <w:jc w:val="both"/>
        <w:rPr>
          <w:rFonts w:ascii="UniCredit" w:hAnsi="UniCredit"/>
          <w:sz w:val="24"/>
          <w:szCs w:val="24"/>
        </w:rPr>
      </w:pPr>
    </w:p>
    <w:p w14:paraId="35135209" w14:textId="0F19C9AE" w:rsidR="00F65EA4" w:rsidRPr="00084624" w:rsidRDefault="0041626E" w:rsidP="0041626E">
      <w:pPr>
        <w:jc w:val="both"/>
        <w:rPr>
          <w:rFonts w:ascii="UniCredit" w:hAnsi="UniCredit"/>
          <w:sz w:val="24"/>
          <w:szCs w:val="24"/>
        </w:rPr>
      </w:pPr>
      <w:r w:rsidRPr="00084624">
        <w:rPr>
          <w:rFonts w:ascii="UniCredit" w:hAnsi="UniCredit"/>
          <w:sz w:val="24"/>
          <w:szCs w:val="24"/>
        </w:rPr>
        <w:t>•</w:t>
      </w:r>
      <w:r w:rsidRPr="00084624">
        <w:rPr>
          <w:rFonts w:ascii="UniCredit" w:hAnsi="UniCredit"/>
          <w:sz w:val="24"/>
          <w:szCs w:val="24"/>
        </w:rPr>
        <w:tab/>
        <w:t xml:space="preserve">Il supporto al </w:t>
      </w:r>
      <w:r w:rsidRPr="00084624">
        <w:rPr>
          <w:rFonts w:ascii="UniCredit" w:hAnsi="UniCredit"/>
          <w:b/>
          <w:bCs/>
          <w:sz w:val="24"/>
          <w:szCs w:val="24"/>
        </w:rPr>
        <w:t>progetto di formazione e crescita professionale</w:t>
      </w:r>
      <w:r w:rsidRPr="00084624">
        <w:rPr>
          <w:rFonts w:ascii="UniCredit" w:hAnsi="UniCredit"/>
          <w:sz w:val="24"/>
          <w:szCs w:val="24"/>
        </w:rPr>
        <w:t xml:space="preserve"> </w:t>
      </w:r>
      <w:r w:rsidRPr="00084624">
        <w:rPr>
          <w:rFonts w:ascii="UniCredit" w:hAnsi="UniCredit"/>
          <w:b/>
          <w:bCs/>
          <w:sz w:val="24"/>
          <w:szCs w:val="24"/>
        </w:rPr>
        <w:t>‘U Are Invited’</w:t>
      </w:r>
      <w:r w:rsidRPr="00084624">
        <w:rPr>
          <w:rFonts w:ascii="UniCredit" w:hAnsi="UniCredit"/>
          <w:sz w:val="24"/>
          <w:szCs w:val="24"/>
        </w:rPr>
        <w:t xml:space="preserve"> realizzato da Fondazione Arena di Verona in collaborazione con </w:t>
      </w:r>
      <w:r w:rsidRPr="00084624">
        <w:rPr>
          <w:rFonts w:ascii="UniCredit" w:hAnsi="UniCredit"/>
          <w:b/>
          <w:bCs/>
          <w:sz w:val="24"/>
          <w:szCs w:val="24"/>
        </w:rPr>
        <w:t xml:space="preserve">“Teach </w:t>
      </w:r>
      <w:r w:rsidR="00926769" w:rsidRPr="00084624">
        <w:rPr>
          <w:rFonts w:ascii="UniCredit" w:hAnsi="UniCredit"/>
          <w:b/>
          <w:bCs/>
          <w:sz w:val="24"/>
          <w:szCs w:val="24"/>
        </w:rPr>
        <w:t>F</w:t>
      </w:r>
      <w:r w:rsidRPr="00084624">
        <w:rPr>
          <w:rFonts w:ascii="UniCredit" w:hAnsi="UniCredit"/>
          <w:b/>
          <w:bCs/>
          <w:sz w:val="24"/>
          <w:szCs w:val="24"/>
        </w:rPr>
        <w:t>or Italy</w:t>
      </w:r>
      <w:r w:rsidRPr="00084624">
        <w:rPr>
          <w:rFonts w:ascii="UniCredit" w:hAnsi="UniCredit"/>
          <w:sz w:val="24"/>
          <w:szCs w:val="24"/>
        </w:rPr>
        <w:t>” - ente del terzo settore che opera per rafforzare la scuola pubblica italiana partendo dai contesti dove le sfide legate alla povertà educativa sono maggiori</w:t>
      </w:r>
      <w:r w:rsidR="00322303" w:rsidRPr="00084624">
        <w:rPr>
          <w:rFonts w:ascii="UniCredit" w:hAnsi="UniCredit"/>
          <w:sz w:val="24"/>
          <w:szCs w:val="24"/>
        </w:rPr>
        <w:t xml:space="preserve">. </w:t>
      </w:r>
      <w:r w:rsidR="00926769" w:rsidRPr="00084624">
        <w:rPr>
          <w:rFonts w:ascii="UniCredit" w:hAnsi="UniCredit"/>
          <w:sz w:val="24"/>
          <w:szCs w:val="24"/>
        </w:rPr>
        <w:t xml:space="preserve">Un'iniziativa per offrire un'opportunità di crescita per ragazzi e ragazze che frequentano </w:t>
      </w:r>
      <w:r w:rsidR="00836593" w:rsidRPr="00084624">
        <w:rPr>
          <w:rFonts w:ascii="UniCredit" w:hAnsi="UniCredit"/>
          <w:sz w:val="24"/>
          <w:szCs w:val="24"/>
        </w:rPr>
        <w:t>I</w:t>
      </w:r>
      <w:r w:rsidR="00926769" w:rsidRPr="00084624">
        <w:rPr>
          <w:rFonts w:ascii="UniCredit" w:hAnsi="UniCredit"/>
          <w:sz w:val="24"/>
          <w:szCs w:val="24"/>
        </w:rPr>
        <w:t xml:space="preserve">stituti tecnici </w:t>
      </w:r>
      <w:r w:rsidR="00836593" w:rsidRPr="00084624">
        <w:rPr>
          <w:rFonts w:ascii="UniCredit" w:hAnsi="UniCredit"/>
          <w:sz w:val="24"/>
          <w:szCs w:val="24"/>
        </w:rPr>
        <w:t xml:space="preserve">e Centri di formazione professionale </w:t>
      </w:r>
      <w:r w:rsidR="00926769" w:rsidRPr="00084624">
        <w:rPr>
          <w:rFonts w:ascii="UniCredit" w:hAnsi="UniCredit"/>
          <w:sz w:val="24"/>
          <w:szCs w:val="24"/>
        </w:rPr>
        <w:t xml:space="preserve">del territorio: grazie al progetto possono conoscere alcune professioni dell'ambito dell'arte e dello spettacolo in cui mettersi in gioco e professionalizzarsi per il loro futuro. </w:t>
      </w:r>
      <w:r w:rsidR="00322303" w:rsidRPr="00084624">
        <w:rPr>
          <w:rFonts w:ascii="UniCredit" w:hAnsi="UniCredit"/>
          <w:sz w:val="24"/>
          <w:szCs w:val="24"/>
        </w:rPr>
        <w:t xml:space="preserve">Un’occasione per Fondazione Arena per valorizzare il ruolo e la professionalità delle maestranze del teatro, mestieri tecnici che sono ingranaggi essenziali per la realizzazione degli spettacoli. Un progetto </w:t>
      </w:r>
      <w:r w:rsidR="00322303" w:rsidRPr="00084624">
        <w:rPr>
          <w:rFonts w:ascii="UniCredit" w:hAnsi="UniCredit"/>
          <w:sz w:val="24"/>
          <w:szCs w:val="24"/>
        </w:rPr>
        <w:lastRenderedPageBreak/>
        <w:t xml:space="preserve">pilota avviato in queste settimane che coinvolgerà le scuole di Verona e provincia. Un gruppo di venti studenti, questa mattina, al Filarmonico ha incontrato gli elettricisti di Fondazione Arena e ha potuto approfondire il loro ruolo all’interno della macchina teatrale. </w:t>
      </w:r>
      <w:r w:rsidR="00CC0E1D" w:rsidRPr="00084624">
        <w:rPr>
          <w:rFonts w:ascii="UniCredit" w:hAnsi="UniCredit"/>
          <w:sz w:val="24"/>
          <w:szCs w:val="24"/>
        </w:rPr>
        <w:t>Nelle giornate del 26 e 28 marzo, invece, in programma l’incontro tra altri due gruppi di ragazzi con il reparto sartoria, con lezioni di formazione sia a scuola che nei laboratori di via Gelmetto</w:t>
      </w:r>
      <w:r w:rsidR="00322303" w:rsidRPr="00084624">
        <w:rPr>
          <w:rFonts w:ascii="UniCredit" w:hAnsi="UniCredit"/>
          <w:sz w:val="24"/>
          <w:szCs w:val="24"/>
        </w:rPr>
        <w:t>.</w:t>
      </w:r>
    </w:p>
    <w:p w14:paraId="4079C311" w14:textId="77777777" w:rsidR="00F65EA4" w:rsidRPr="00084624" w:rsidRDefault="00F65EA4" w:rsidP="0041626E">
      <w:pPr>
        <w:jc w:val="both"/>
        <w:rPr>
          <w:rFonts w:ascii="UniCredit" w:hAnsi="UniCredit"/>
          <w:sz w:val="24"/>
          <w:szCs w:val="24"/>
        </w:rPr>
      </w:pPr>
    </w:p>
    <w:p w14:paraId="78803F9B" w14:textId="4D5BFDDF" w:rsidR="00CA7388" w:rsidRPr="00084624" w:rsidRDefault="0041626E" w:rsidP="0041626E">
      <w:pPr>
        <w:jc w:val="both"/>
        <w:rPr>
          <w:rFonts w:ascii="UniCredit" w:hAnsi="UniCredit"/>
          <w:sz w:val="24"/>
          <w:szCs w:val="24"/>
        </w:rPr>
      </w:pPr>
      <w:r w:rsidRPr="00084624">
        <w:rPr>
          <w:rFonts w:ascii="UniCredit" w:hAnsi="UniCredit"/>
          <w:sz w:val="24"/>
          <w:szCs w:val="24"/>
        </w:rPr>
        <w:t>•</w:t>
      </w:r>
      <w:r w:rsidRPr="00084624">
        <w:rPr>
          <w:rFonts w:ascii="UniCredit" w:hAnsi="UniCredit"/>
          <w:sz w:val="24"/>
          <w:szCs w:val="24"/>
        </w:rPr>
        <w:tab/>
        <w:t xml:space="preserve">L’attivazione, a partire dall’edizione 2026 del Festival Lirico dell’Arena di Verona, della </w:t>
      </w:r>
      <w:r w:rsidRPr="00084624">
        <w:rPr>
          <w:rFonts w:ascii="UniCredit" w:hAnsi="UniCredit"/>
          <w:b/>
          <w:bCs/>
          <w:sz w:val="24"/>
          <w:szCs w:val="24"/>
        </w:rPr>
        <w:t xml:space="preserve">nuova tariffa «U30» </w:t>
      </w:r>
      <w:r w:rsidRPr="00084624">
        <w:rPr>
          <w:rFonts w:ascii="UniCredit" w:hAnsi="UniCredit"/>
          <w:sz w:val="24"/>
          <w:szCs w:val="24"/>
        </w:rPr>
        <w:t xml:space="preserve">che offrirà ai </w:t>
      </w:r>
      <w:r w:rsidRPr="00084624">
        <w:rPr>
          <w:rFonts w:ascii="UniCredit" w:hAnsi="UniCredit"/>
          <w:b/>
          <w:bCs/>
          <w:sz w:val="24"/>
          <w:szCs w:val="24"/>
        </w:rPr>
        <w:t>giovani di età inferiore ai 30 anni</w:t>
      </w:r>
      <w:r w:rsidRPr="00084624">
        <w:rPr>
          <w:rFonts w:ascii="UniCredit" w:hAnsi="UniCredit"/>
          <w:sz w:val="24"/>
          <w:szCs w:val="24"/>
        </w:rPr>
        <w:t xml:space="preserve"> </w:t>
      </w:r>
      <w:r w:rsidR="00322303" w:rsidRPr="00084624">
        <w:rPr>
          <w:rFonts w:ascii="UniCredit" w:hAnsi="UniCredit"/>
          <w:sz w:val="24"/>
          <w:szCs w:val="24"/>
        </w:rPr>
        <w:t xml:space="preserve">ben </w:t>
      </w:r>
      <w:r w:rsidRPr="00084624">
        <w:rPr>
          <w:rFonts w:ascii="UniCredit" w:hAnsi="UniCredit"/>
          <w:b/>
          <w:bCs/>
          <w:sz w:val="24"/>
          <w:szCs w:val="24"/>
        </w:rPr>
        <w:t>trenta serate a soli 30 euro</w:t>
      </w:r>
      <w:r w:rsidRPr="00084624">
        <w:rPr>
          <w:rFonts w:ascii="UniCredit" w:hAnsi="UniCredit"/>
          <w:sz w:val="24"/>
          <w:szCs w:val="24"/>
        </w:rPr>
        <w:t xml:space="preserve"> in posti di platea con l’obiettivo di avvicinare i ragazzi al mondo della musica lirica creando così una nuova leva di pubblico.</w:t>
      </w:r>
    </w:p>
    <w:p w14:paraId="5FAF553B" w14:textId="77777777" w:rsidR="000D329B" w:rsidRPr="00084624" w:rsidRDefault="000D329B" w:rsidP="0041626E">
      <w:pPr>
        <w:jc w:val="both"/>
        <w:rPr>
          <w:rFonts w:ascii="UniCredit" w:hAnsi="UniCredit"/>
          <w:sz w:val="24"/>
          <w:szCs w:val="24"/>
        </w:rPr>
      </w:pPr>
    </w:p>
    <w:p w14:paraId="2A4CDAB6" w14:textId="2323F405" w:rsidR="000D329B" w:rsidRPr="00084624" w:rsidRDefault="000D329B" w:rsidP="0041626E">
      <w:pPr>
        <w:jc w:val="both"/>
        <w:rPr>
          <w:rFonts w:ascii="UniCredit" w:hAnsi="UniCredit"/>
          <w:sz w:val="24"/>
          <w:szCs w:val="24"/>
        </w:rPr>
      </w:pPr>
      <w:r w:rsidRPr="00084624">
        <w:rPr>
          <w:rFonts w:ascii="UniCredit" w:hAnsi="UniCredit"/>
          <w:sz w:val="24"/>
          <w:szCs w:val="24"/>
        </w:rPr>
        <w:t>Confermata la possibilità per la vasta rete internazionale di clienti e dipendenti della banca di poter usufruire di tariffe speciali per l’acquisto dei biglietti del Festival lirico.</w:t>
      </w:r>
    </w:p>
    <w:p w14:paraId="0ADEA1C1" w14:textId="77777777" w:rsidR="000D329B" w:rsidRPr="00084624" w:rsidRDefault="000D329B" w:rsidP="00CA7388">
      <w:pPr>
        <w:jc w:val="both"/>
        <w:rPr>
          <w:rFonts w:ascii="UniCredit" w:hAnsi="UniCredit"/>
          <w:sz w:val="24"/>
          <w:szCs w:val="24"/>
        </w:rPr>
      </w:pPr>
    </w:p>
    <w:p w14:paraId="15F9A45F" w14:textId="07209D47" w:rsidR="00D37DAE" w:rsidRPr="00D37DAE" w:rsidRDefault="00D37DAE" w:rsidP="00D37DAE">
      <w:pPr>
        <w:jc w:val="both"/>
        <w:rPr>
          <w:rFonts w:ascii="UniCredit" w:hAnsi="UniCredit"/>
          <w:i/>
          <w:iCs/>
          <w:sz w:val="24"/>
          <w:szCs w:val="24"/>
        </w:rPr>
      </w:pPr>
      <w:r w:rsidRPr="00D37DAE">
        <w:rPr>
          <w:rFonts w:ascii="UniCredit" w:hAnsi="UniCredit"/>
          <w:b/>
          <w:bCs/>
          <w:sz w:val="24"/>
          <w:szCs w:val="24"/>
        </w:rPr>
        <w:t>Damiano Tommasi, Sindaco di Verona e Presidente di Fondazione Arena</w:t>
      </w:r>
      <w:r w:rsidR="001D4D37">
        <w:rPr>
          <w:rFonts w:ascii="UniCredit" w:hAnsi="UniCredit"/>
          <w:b/>
          <w:bCs/>
          <w:sz w:val="24"/>
          <w:szCs w:val="24"/>
        </w:rPr>
        <w:t xml:space="preserve"> di Verona</w:t>
      </w:r>
      <w:r w:rsidRPr="00D37DAE">
        <w:rPr>
          <w:rFonts w:ascii="UniCredit" w:hAnsi="UniCredit"/>
          <w:b/>
          <w:bCs/>
          <w:sz w:val="24"/>
          <w:szCs w:val="24"/>
        </w:rPr>
        <w:t>:</w:t>
      </w:r>
      <w:r w:rsidRPr="00D37DAE">
        <w:rPr>
          <w:rFonts w:ascii="UniCredit" w:hAnsi="UniCredit"/>
          <w:i/>
          <w:iCs/>
          <w:sz w:val="24"/>
          <w:szCs w:val="24"/>
        </w:rPr>
        <w:t xml:space="preserve"> "Le relazioni di lungo corso per mantenersi solide hanno bisogno di essere rivitalizzate e motivate. Ecco l'importanza del rilancio di questa partnership trentennale.  C'è la voglia e il desiderio di essere protagonisti insieme e di guardare al futuro, al nuovo pubblico. Ecco </w:t>
      </w:r>
      <w:r w:rsidRPr="00D37DAE">
        <w:rPr>
          <w:rFonts w:ascii="UniCredit" w:hAnsi="UniCredit"/>
          <w:i/>
          <w:iCs/>
          <w:sz w:val="24"/>
          <w:szCs w:val="24"/>
        </w:rPr>
        <w:t>perché</w:t>
      </w:r>
      <w:r w:rsidRPr="00D37DAE">
        <w:rPr>
          <w:rFonts w:ascii="UniCredit" w:hAnsi="UniCredit"/>
          <w:i/>
          <w:iCs/>
          <w:sz w:val="24"/>
          <w:szCs w:val="24"/>
        </w:rPr>
        <w:t xml:space="preserve"> si stanno sperimentando nuovi allestimenti, nuovi spettacoli, alimentando da un lato il sistema culturale e dall'altro il coinvolgimento del territorio e dei giovani</w:t>
      </w:r>
      <w:r w:rsidR="00951611">
        <w:rPr>
          <w:rFonts w:ascii="UniCredit" w:hAnsi="UniCredit"/>
          <w:i/>
          <w:iCs/>
          <w:sz w:val="24"/>
          <w:szCs w:val="24"/>
        </w:rPr>
        <w:t>. Un investimento sul futuro dell’Arena e della città</w:t>
      </w:r>
      <w:r w:rsidRPr="00D37DAE">
        <w:rPr>
          <w:rFonts w:ascii="UniCredit" w:hAnsi="UniCredit"/>
          <w:i/>
          <w:iCs/>
          <w:sz w:val="24"/>
          <w:szCs w:val="24"/>
        </w:rPr>
        <w:t xml:space="preserve">". </w:t>
      </w:r>
    </w:p>
    <w:p w14:paraId="144AD5D2" w14:textId="77777777" w:rsidR="00D37DAE" w:rsidRDefault="00D37DAE" w:rsidP="00F72D03">
      <w:pPr>
        <w:jc w:val="both"/>
        <w:rPr>
          <w:rFonts w:ascii="UniCredit" w:hAnsi="UniCredit"/>
          <w:b/>
          <w:bCs/>
          <w:sz w:val="24"/>
          <w:szCs w:val="24"/>
        </w:rPr>
      </w:pPr>
    </w:p>
    <w:p w14:paraId="43ED4932" w14:textId="4D0A0411" w:rsidR="00F72D03" w:rsidRPr="00084624" w:rsidRDefault="00F72D03" w:rsidP="00F72D03">
      <w:pPr>
        <w:jc w:val="both"/>
        <w:rPr>
          <w:rFonts w:ascii="UniCredit" w:hAnsi="UniCredit"/>
          <w:sz w:val="24"/>
          <w:szCs w:val="24"/>
        </w:rPr>
      </w:pPr>
      <w:r w:rsidRPr="00084624">
        <w:rPr>
          <w:rFonts w:ascii="UniCredit" w:hAnsi="UniCredit"/>
          <w:b/>
          <w:bCs/>
          <w:sz w:val="24"/>
          <w:szCs w:val="24"/>
        </w:rPr>
        <w:t>Cecilia Gasdia, Sovrintendente di Fondazione Arena di Verona</w:t>
      </w:r>
      <w:r w:rsidRPr="00084624">
        <w:rPr>
          <w:rFonts w:ascii="UniCredit" w:hAnsi="UniCredit"/>
          <w:sz w:val="24"/>
          <w:szCs w:val="24"/>
        </w:rPr>
        <w:t>: “</w:t>
      </w:r>
      <w:r w:rsidRPr="00084624">
        <w:rPr>
          <w:rFonts w:ascii="UniCredit" w:hAnsi="UniCredit"/>
          <w:i/>
          <w:iCs/>
          <w:sz w:val="24"/>
          <w:szCs w:val="24"/>
        </w:rPr>
        <w:t>Da oltre trent’anni UniCredit sostiene l’Arena di Verona e il suo Opera Festival, un rapporto lungimirante e proficuo che ora guarda al futuro, investendo in nuove sinergie tra il mondo del teatro e quello della scuola e dei giovani. Fondazione Arena è alla continua ricerca di idee e talenti, vuole essere una fucina di professionalità non solo artistiche ma anche tecniche. E vuole parlare alle nuove generazioni. Ringrazio pertanto la Banca per aver creduto in questa partnership e averla voluta rinnovare per il prossimo biennio”</w:t>
      </w:r>
      <w:r w:rsidRPr="00084624">
        <w:rPr>
          <w:rFonts w:ascii="UniCredit" w:hAnsi="UniCredit"/>
          <w:sz w:val="24"/>
          <w:szCs w:val="24"/>
        </w:rPr>
        <w:t>.</w:t>
      </w:r>
    </w:p>
    <w:p w14:paraId="011DE001" w14:textId="77777777" w:rsidR="00F72D03" w:rsidRPr="00084624" w:rsidRDefault="00F72D03" w:rsidP="00F72D03">
      <w:pPr>
        <w:jc w:val="both"/>
        <w:rPr>
          <w:rFonts w:ascii="UniCredit" w:hAnsi="UniCredit"/>
          <w:sz w:val="24"/>
          <w:szCs w:val="24"/>
        </w:rPr>
      </w:pPr>
    </w:p>
    <w:p w14:paraId="66F40700" w14:textId="2C58CBDC" w:rsidR="00084624" w:rsidRPr="00084624" w:rsidRDefault="00084624" w:rsidP="00084624">
      <w:pPr>
        <w:jc w:val="both"/>
        <w:rPr>
          <w:rFonts w:ascii="UniCredit" w:hAnsi="UniCredit"/>
          <w:i/>
          <w:iCs/>
          <w:sz w:val="24"/>
          <w:szCs w:val="24"/>
        </w:rPr>
      </w:pPr>
      <w:r w:rsidRPr="00084624">
        <w:rPr>
          <w:rFonts w:ascii="UniCredit" w:hAnsi="UniCredit"/>
          <w:b/>
          <w:bCs/>
          <w:sz w:val="24"/>
          <w:szCs w:val="24"/>
        </w:rPr>
        <w:t>Remo Taricani, Deputy Head di UniCredit Italia</w:t>
      </w:r>
      <w:r w:rsidRPr="00084624">
        <w:rPr>
          <w:rFonts w:ascii="UniCredit" w:hAnsi="UniCredit"/>
          <w:sz w:val="24"/>
          <w:szCs w:val="24"/>
        </w:rPr>
        <w:t xml:space="preserve">: </w:t>
      </w:r>
      <w:r w:rsidRPr="00084624">
        <w:rPr>
          <w:rFonts w:ascii="UniCredit" w:hAnsi="UniCredit"/>
          <w:i/>
          <w:iCs/>
          <w:sz w:val="24"/>
          <w:szCs w:val="24"/>
        </w:rPr>
        <w:t>“Siamo orgogliosi di rinnovare la collaborazione con la Fondazione Arena, simbolo di Verona, confermando il nostro impegno verso un territorio in cui UniCredit affonda le sue radici. Attraverso questa partnership, vogliamo continuare a sostenere l'Opera Festival dell'Arena di Verona, una delle eccellenze del nostro Paese, e promuovere la cultura come leva strategica per lo sviluppo sociale, economico e del capitale umano, soprattutto a partire dai più giovani."</w:t>
      </w:r>
    </w:p>
    <w:p w14:paraId="3ABD7C84" w14:textId="77777777" w:rsidR="00084624" w:rsidRDefault="00084624" w:rsidP="00084624">
      <w:pPr>
        <w:jc w:val="both"/>
        <w:rPr>
          <w:rFonts w:ascii="UniCredit" w:hAnsi="UniCredit"/>
          <w:i/>
          <w:iCs/>
          <w:sz w:val="22"/>
        </w:rPr>
      </w:pPr>
    </w:p>
    <w:p w14:paraId="345DB440" w14:textId="093E6884" w:rsidR="00654BD1" w:rsidRDefault="00654BD1" w:rsidP="00951611">
      <w:pPr>
        <w:jc w:val="both"/>
        <w:rPr>
          <w:rFonts w:ascii="UniCredit" w:hAnsi="UniCredit"/>
          <w:i/>
          <w:iCs/>
          <w:sz w:val="24"/>
          <w:szCs w:val="24"/>
        </w:rPr>
      </w:pPr>
      <w:r w:rsidRPr="00654BD1">
        <w:rPr>
          <w:rFonts w:ascii="UniCredit" w:hAnsi="UniCredit"/>
          <w:b/>
          <w:bCs/>
          <w:sz w:val="24"/>
          <w:szCs w:val="24"/>
        </w:rPr>
        <w:t>Francesco Iannella, Regional Manager Nord Est di UniCredit</w:t>
      </w:r>
      <w:r w:rsidRPr="00654BD1">
        <w:rPr>
          <w:rFonts w:ascii="UniCredit" w:hAnsi="UniCredit"/>
          <w:i/>
          <w:iCs/>
          <w:sz w:val="24"/>
          <w:szCs w:val="24"/>
        </w:rPr>
        <w:t>: “La storica partnership UniCredit-Fondazione Arena quest’anno è stata ampiamente rinnovata e rinvigorita, puntando su progettualità focalizzate sui giovani, sia sul fronte dell’Education e dell’inserimento lavorativo, che su quello della fruizione culturale”</w:t>
      </w:r>
      <w:r>
        <w:rPr>
          <w:rFonts w:ascii="UniCredit" w:hAnsi="UniCredit"/>
          <w:i/>
          <w:iCs/>
          <w:sz w:val="24"/>
          <w:szCs w:val="24"/>
        </w:rPr>
        <w:t>.</w:t>
      </w:r>
    </w:p>
    <w:p w14:paraId="6B9A2673" w14:textId="77777777" w:rsidR="00951611" w:rsidRPr="00BF200F" w:rsidRDefault="00951611" w:rsidP="00951611">
      <w:pPr>
        <w:jc w:val="both"/>
        <w:rPr>
          <w:rFonts w:ascii="UniCredit" w:hAnsi="UniCredit"/>
          <w:i/>
          <w:iCs/>
          <w:sz w:val="24"/>
          <w:szCs w:val="24"/>
        </w:rPr>
      </w:pPr>
    </w:p>
    <w:p w14:paraId="1A1AE586" w14:textId="50170421" w:rsidR="00CA7388" w:rsidRDefault="00BF200F" w:rsidP="00BF200F">
      <w:pPr>
        <w:jc w:val="both"/>
        <w:rPr>
          <w:rFonts w:ascii="UniCredit" w:hAnsi="UniCredit"/>
          <w:i/>
          <w:iCs/>
          <w:sz w:val="24"/>
          <w:szCs w:val="24"/>
        </w:rPr>
      </w:pPr>
      <w:r w:rsidRPr="00BF200F">
        <w:rPr>
          <w:rFonts w:ascii="UniCredit" w:hAnsi="UniCredit"/>
          <w:b/>
          <w:bCs/>
          <w:sz w:val="24"/>
          <w:szCs w:val="24"/>
        </w:rPr>
        <w:t xml:space="preserve">Andrea Compagnucci, </w:t>
      </w:r>
      <w:r w:rsidRPr="00BF200F">
        <w:rPr>
          <w:rFonts w:ascii="UniCredit" w:hAnsi="UniCredit"/>
          <w:b/>
          <w:bCs/>
          <w:sz w:val="24"/>
          <w:szCs w:val="24"/>
        </w:rPr>
        <w:t>Marketing Principal Consultant</w:t>
      </w:r>
      <w:r w:rsidRPr="00BF200F">
        <w:rPr>
          <w:rFonts w:ascii="UniCredit" w:hAnsi="UniCredit"/>
          <w:b/>
          <w:bCs/>
          <w:sz w:val="24"/>
          <w:szCs w:val="24"/>
        </w:rPr>
        <w:t xml:space="preserve"> di </w:t>
      </w:r>
      <w:r w:rsidRPr="00BF200F">
        <w:rPr>
          <w:rFonts w:ascii="UniCredit" w:hAnsi="UniCredit"/>
          <w:b/>
          <w:bCs/>
          <w:sz w:val="24"/>
          <w:szCs w:val="24"/>
        </w:rPr>
        <w:t>Fondazione Arena di Verona</w:t>
      </w:r>
      <w:r>
        <w:rPr>
          <w:rFonts w:ascii="UniCredit" w:hAnsi="UniCredit"/>
          <w:b/>
          <w:bCs/>
          <w:sz w:val="22"/>
        </w:rPr>
        <w:t xml:space="preserve">: </w:t>
      </w:r>
      <w:r w:rsidRPr="00BF200F">
        <w:rPr>
          <w:rFonts w:ascii="UniCredit" w:hAnsi="UniCredit"/>
          <w:i/>
          <w:iCs/>
          <w:sz w:val="24"/>
          <w:szCs w:val="24"/>
        </w:rPr>
        <w:t xml:space="preserve">"UniCredit accompagna la crescita di Fondazione Arena e del Festival non solo grazie alle risorse economiche ma grazie ad un know-how trasversale. Dopo il focus degli scorsi anni sull'empowerment femminile, l'attenzione oggi si accende sui giovani e i talenti del futuro. Ci sono tanti lavori tecnici in un teatro, sconosciuti ai ragazzi. Questo progetto con Teach </w:t>
      </w:r>
      <w:r>
        <w:rPr>
          <w:rFonts w:ascii="UniCredit" w:hAnsi="UniCredit"/>
          <w:i/>
          <w:iCs/>
          <w:sz w:val="24"/>
          <w:szCs w:val="24"/>
        </w:rPr>
        <w:t>F</w:t>
      </w:r>
      <w:r w:rsidRPr="00BF200F">
        <w:rPr>
          <w:rFonts w:ascii="UniCredit" w:hAnsi="UniCredit"/>
          <w:i/>
          <w:iCs/>
          <w:sz w:val="24"/>
          <w:szCs w:val="24"/>
        </w:rPr>
        <w:t xml:space="preserve">or Italy </w:t>
      </w:r>
      <w:r w:rsidRPr="00BF200F">
        <w:rPr>
          <w:rFonts w:ascii="UniCredit" w:hAnsi="UniCredit"/>
          <w:i/>
          <w:iCs/>
          <w:sz w:val="24"/>
          <w:szCs w:val="24"/>
        </w:rPr>
        <w:lastRenderedPageBreak/>
        <w:t>mette in connessione l'esigenza di formare nuovo personale con il desiderio degli studenti di scegliere la propria strada".</w:t>
      </w:r>
    </w:p>
    <w:p w14:paraId="3D11E572" w14:textId="77777777" w:rsidR="00D37DAE" w:rsidRDefault="00D37DAE" w:rsidP="00BF200F">
      <w:pPr>
        <w:jc w:val="both"/>
        <w:rPr>
          <w:rFonts w:ascii="UniCredit" w:hAnsi="UniCredit"/>
          <w:i/>
          <w:iCs/>
          <w:sz w:val="24"/>
          <w:szCs w:val="24"/>
        </w:rPr>
      </w:pPr>
    </w:p>
    <w:p w14:paraId="0DF105B5" w14:textId="338C6704" w:rsidR="00951611" w:rsidRPr="00951611" w:rsidRDefault="00951611" w:rsidP="00951611">
      <w:pPr>
        <w:jc w:val="both"/>
        <w:rPr>
          <w:rFonts w:ascii="UniCredit" w:hAnsi="UniCredit"/>
          <w:i/>
          <w:iCs/>
          <w:sz w:val="24"/>
          <w:szCs w:val="24"/>
        </w:rPr>
      </w:pPr>
      <w:bookmarkStart w:id="1" w:name="_Hlk193978043"/>
      <w:r w:rsidRPr="00951611">
        <w:rPr>
          <w:rFonts w:ascii="UniCredit" w:hAnsi="UniCredit"/>
          <w:b/>
          <w:bCs/>
          <w:sz w:val="24"/>
          <w:szCs w:val="24"/>
        </w:rPr>
        <w:t xml:space="preserve">Eleonora Dutto, </w:t>
      </w:r>
      <w:r w:rsidRPr="00951611">
        <w:rPr>
          <w:rFonts w:ascii="UniCredit" w:hAnsi="UniCredit"/>
          <w:b/>
          <w:bCs/>
          <w:sz w:val="24"/>
          <w:szCs w:val="24"/>
        </w:rPr>
        <w:t>Responsabile Sviluppo in Teach For Italy</w:t>
      </w:r>
      <w:r w:rsidRPr="00951611">
        <w:rPr>
          <w:rFonts w:ascii="UniCredit" w:hAnsi="UniCredit"/>
          <w:b/>
          <w:bCs/>
          <w:sz w:val="24"/>
          <w:szCs w:val="24"/>
        </w:rPr>
        <w:t>:</w:t>
      </w:r>
      <w:r w:rsidRPr="00951611">
        <w:rPr>
          <w:rFonts w:ascii="UniCredit" w:hAnsi="UniCredit"/>
          <w:i/>
          <w:iCs/>
          <w:sz w:val="24"/>
          <w:szCs w:val="24"/>
        </w:rPr>
        <w:t xml:space="preserve"> </w:t>
      </w:r>
      <w:r>
        <w:rPr>
          <w:rFonts w:ascii="UniCredit" w:hAnsi="UniCredit"/>
          <w:i/>
          <w:iCs/>
          <w:sz w:val="24"/>
          <w:szCs w:val="24"/>
        </w:rPr>
        <w:t>“</w:t>
      </w:r>
      <w:r w:rsidRPr="00951611">
        <w:rPr>
          <w:rFonts w:ascii="UniCredit" w:hAnsi="UniCredit"/>
          <w:i/>
          <w:iCs/>
          <w:sz w:val="24"/>
          <w:szCs w:val="24"/>
        </w:rPr>
        <w:t>Uni</w:t>
      </w:r>
      <w:r>
        <w:rPr>
          <w:rFonts w:ascii="UniCredit" w:hAnsi="UniCredit"/>
          <w:i/>
          <w:iCs/>
          <w:sz w:val="24"/>
          <w:szCs w:val="24"/>
        </w:rPr>
        <w:t>C</w:t>
      </w:r>
      <w:r w:rsidRPr="00951611">
        <w:rPr>
          <w:rFonts w:ascii="UniCredit" w:hAnsi="UniCredit"/>
          <w:i/>
          <w:iCs/>
          <w:sz w:val="24"/>
          <w:szCs w:val="24"/>
        </w:rPr>
        <w:t xml:space="preserve">redit Foundation ha abbracciato la mission della </w:t>
      </w:r>
      <w:r>
        <w:rPr>
          <w:rFonts w:ascii="UniCredit" w:hAnsi="UniCredit"/>
          <w:i/>
          <w:iCs/>
          <w:sz w:val="24"/>
          <w:szCs w:val="24"/>
        </w:rPr>
        <w:t xml:space="preserve">nostra </w:t>
      </w:r>
      <w:r w:rsidRPr="00951611">
        <w:rPr>
          <w:rFonts w:ascii="UniCredit" w:hAnsi="UniCredit"/>
          <w:i/>
          <w:iCs/>
          <w:sz w:val="24"/>
          <w:szCs w:val="24"/>
        </w:rPr>
        <w:t>rete internazionale</w:t>
      </w:r>
      <w:r>
        <w:rPr>
          <w:rFonts w:ascii="UniCredit" w:hAnsi="UniCredit"/>
          <w:i/>
          <w:iCs/>
          <w:sz w:val="24"/>
          <w:szCs w:val="24"/>
        </w:rPr>
        <w:t xml:space="preserve"> e</w:t>
      </w:r>
      <w:r w:rsidRPr="00951611">
        <w:rPr>
          <w:rFonts w:ascii="UniCredit" w:hAnsi="UniCredit"/>
          <w:i/>
          <w:iCs/>
          <w:sz w:val="24"/>
          <w:szCs w:val="24"/>
        </w:rPr>
        <w:t xml:space="preserve"> da tre anni supporta</w:t>
      </w:r>
      <w:r>
        <w:rPr>
          <w:rFonts w:ascii="UniCredit" w:hAnsi="UniCredit"/>
          <w:i/>
          <w:iCs/>
          <w:sz w:val="24"/>
          <w:szCs w:val="24"/>
        </w:rPr>
        <w:t xml:space="preserve"> in</w:t>
      </w:r>
      <w:r w:rsidRPr="00951611">
        <w:rPr>
          <w:rFonts w:ascii="UniCredit" w:hAnsi="UniCredit"/>
          <w:i/>
          <w:iCs/>
          <w:sz w:val="24"/>
          <w:szCs w:val="24"/>
        </w:rPr>
        <w:t xml:space="preserve"> </w:t>
      </w:r>
      <w:proofErr w:type="gramStart"/>
      <w:r w:rsidRPr="00951611">
        <w:rPr>
          <w:rFonts w:ascii="UniCredit" w:hAnsi="UniCredit"/>
          <w:i/>
          <w:iCs/>
          <w:sz w:val="24"/>
          <w:szCs w:val="24"/>
        </w:rPr>
        <w:t>6</w:t>
      </w:r>
      <w:proofErr w:type="gramEnd"/>
      <w:r w:rsidRPr="00951611">
        <w:rPr>
          <w:rFonts w:ascii="UniCredit" w:hAnsi="UniCredit"/>
          <w:i/>
          <w:iCs/>
          <w:sz w:val="24"/>
          <w:szCs w:val="24"/>
        </w:rPr>
        <w:t xml:space="preserve"> paesi europei Partner del network </w:t>
      </w:r>
      <w:r>
        <w:rPr>
          <w:rFonts w:ascii="UniCredit" w:hAnsi="UniCredit"/>
          <w:i/>
          <w:iCs/>
          <w:sz w:val="24"/>
          <w:szCs w:val="24"/>
        </w:rPr>
        <w:t>i</w:t>
      </w:r>
      <w:r w:rsidRPr="00951611">
        <w:rPr>
          <w:rFonts w:ascii="UniCredit" w:hAnsi="UniCredit"/>
          <w:i/>
          <w:iCs/>
          <w:sz w:val="24"/>
          <w:szCs w:val="24"/>
        </w:rPr>
        <w:t xml:space="preserve">l contrasto </w:t>
      </w:r>
      <w:r>
        <w:rPr>
          <w:rFonts w:ascii="UniCredit" w:hAnsi="UniCredit"/>
          <w:i/>
          <w:iCs/>
          <w:sz w:val="24"/>
          <w:szCs w:val="24"/>
        </w:rPr>
        <w:t>a</w:t>
      </w:r>
      <w:r w:rsidRPr="00951611">
        <w:rPr>
          <w:rFonts w:ascii="UniCredit" w:hAnsi="UniCredit"/>
          <w:i/>
          <w:iCs/>
          <w:sz w:val="24"/>
          <w:szCs w:val="24"/>
        </w:rPr>
        <w:t xml:space="preserve">lle disuguaglianze educative </w:t>
      </w:r>
      <w:r>
        <w:rPr>
          <w:rFonts w:ascii="UniCredit" w:hAnsi="UniCredit"/>
          <w:i/>
          <w:iCs/>
          <w:sz w:val="24"/>
          <w:szCs w:val="24"/>
        </w:rPr>
        <w:t>e</w:t>
      </w:r>
      <w:r w:rsidRPr="00951611">
        <w:rPr>
          <w:rFonts w:ascii="UniCredit" w:hAnsi="UniCredit"/>
          <w:i/>
          <w:iCs/>
          <w:sz w:val="24"/>
          <w:szCs w:val="24"/>
        </w:rPr>
        <w:t xml:space="preserve"> il rafforzamento della scuola pubblica.</w:t>
      </w:r>
      <w:r>
        <w:rPr>
          <w:rFonts w:ascii="UniCredit" w:hAnsi="UniCredit"/>
          <w:i/>
          <w:iCs/>
          <w:sz w:val="24"/>
          <w:szCs w:val="24"/>
        </w:rPr>
        <w:t xml:space="preserve"> S</w:t>
      </w:r>
      <w:r w:rsidRPr="00951611">
        <w:rPr>
          <w:rFonts w:ascii="UniCredit" w:hAnsi="UniCredit"/>
          <w:i/>
          <w:iCs/>
          <w:sz w:val="24"/>
          <w:szCs w:val="24"/>
        </w:rPr>
        <w:t xml:space="preserve">iamo orgogliosi </w:t>
      </w:r>
      <w:r>
        <w:rPr>
          <w:rFonts w:ascii="UniCredit" w:hAnsi="UniCredit"/>
          <w:i/>
          <w:iCs/>
          <w:sz w:val="24"/>
          <w:szCs w:val="24"/>
        </w:rPr>
        <w:t>ora di poter</w:t>
      </w:r>
      <w:r w:rsidRPr="00951611">
        <w:rPr>
          <w:rFonts w:ascii="UniCredit" w:hAnsi="UniCredit"/>
          <w:i/>
          <w:iCs/>
          <w:sz w:val="24"/>
          <w:szCs w:val="24"/>
        </w:rPr>
        <w:t xml:space="preserve"> collabora</w:t>
      </w:r>
      <w:r>
        <w:rPr>
          <w:rFonts w:ascii="UniCredit" w:hAnsi="UniCredit"/>
          <w:i/>
          <w:iCs/>
          <w:sz w:val="24"/>
          <w:szCs w:val="24"/>
        </w:rPr>
        <w:t>re</w:t>
      </w:r>
      <w:r w:rsidRPr="00951611">
        <w:rPr>
          <w:rFonts w:ascii="UniCredit" w:hAnsi="UniCredit"/>
          <w:i/>
          <w:iCs/>
          <w:sz w:val="24"/>
          <w:szCs w:val="24"/>
        </w:rPr>
        <w:t xml:space="preserve"> con Fondazione Arena, mettendo a disposizione il nostro know how.</w:t>
      </w:r>
      <w:r>
        <w:rPr>
          <w:rFonts w:ascii="UniCredit" w:hAnsi="UniCredit"/>
          <w:i/>
          <w:iCs/>
          <w:sz w:val="24"/>
          <w:szCs w:val="24"/>
        </w:rPr>
        <w:t xml:space="preserve"> C</w:t>
      </w:r>
      <w:r w:rsidRPr="00951611">
        <w:rPr>
          <w:rFonts w:ascii="UniCredit" w:hAnsi="UniCredit"/>
          <w:i/>
          <w:iCs/>
          <w:sz w:val="24"/>
          <w:szCs w:val="24"/>
        </w:rPr>
        <w:t xml:space="preserve">rediamo che per </w:t>
      </w:r>
      <w:r>
        <w:rPr>
          <w:rFonts w:ascii="UniCredit" w:hAnsi="UniCredit"/>
          <w:i/>
          <w:iCs/>
          <w:sz w:val="24"/>
          <w:szCs w:val="24"/>
        </w:rPr>
        <w:t xml:space="preserve">consentire ad ogni studente di </w:t>
      </w:r>
      <w:r w:rsidRPr="00951611">
        <w:rPr>
          <w:rFonts w:ascii="UniCredit" w:hAnsi="UniCredit"/>
          <w:i/>
          <w:iCs/>
          <w:sz w:val="24"/>
          <w:szCs w:val="24"/>
        </w:rPr>
        <w:t>avere le stesse opportunità</w:t>
      </w:r>
      <w:r>
        <w:rPr>
          <w:rFonts w:ascii="UniCredit" w:hAnsi="UniCredit"/>
          <w:i/>
          <w:iCs/>
          <w:sz w:val="24"/>
          <w:szCs w:val="24"/>
        </w:rPr>
        <w:t>,</w:t>
      </w:r>
      <w:r w:rsidRPr="00951611">
        <w:rPr>
          <w:rFonts w:ascii="UniCredit" w:hAnsi="UniCredit"/>
          <w:i/>
          <w:iCs/>
          <w:sz w:val="24"/>
          <w:szCs w:val="24"/>
        </w:rPr>
        <w:t xml:space="preserve"> indipendentemente dal luogo in cui nasce e cresce, sia necessario un impegno sistemico e trasversale, che coinvolga diversi attori soprattutto il mondo della cultura</w:t>
      </w:r>
      <w:r>
        <w:rPr>
          <w:rFonts w:ascii="UniCredit" w:hAnsi="UniCredit"/>
          <w:i/>
          <w:iCs/>
          <w:sz w:val="24"/>
          <w:szCs w:val="24"/>
        </w:rPr>
        <w:t>”.</w:t>
      </w:r>
    </w:p>
    <w:bookmarkEnd w:id="1"/>
    <w:p w14:paraId="76C05CD4" w14:textId="77777777" w:rsidR="00D37DAE" w:rsidRDefault="00D37DAE" w:rsidP="00D37DAE">
      <w:pPr>
        <w:jc w:val="both"/>
        <w:rPr>
          <w:rFonts w:ascii="UniCredit" w:hAnsi="UniCredit"/>
          <w:i/>
          <w:iCs/>
          <w:sz w:val="24"/>
          <w:szCs w:val="24"/>
        </w:rPr>
      </w:pPr>
    </w:p>
    <w:p w14:paraId="354F39FB" w14:textId="77777777" w:rsidR="00654BD1" w:rsidRDefault="00654BD1" w:rsidP="00654BD1">
      <w:pPr>
        <w:jc w:val="both"/>
        <w:rPr>
          <w:rFonts w:ascii="UniCredit" w:hAnsi="UniCredit"/>
          <w:i/>
          <w:iCs/>
          <w:sz w:val="24"/>
          <w:szCs w:val="24"/>
        </w:rPr>
      </w:pPr>
      <w:r w:rsidRPr="00951611">
        <w:rPr>
          <w:rFonts w:ascii="UniCredit" w:hAnsi="UniCredit"/>
          <w:b/>
          <w:bCs/>
          <w:sz w:val="24"/>
          <w:szCs w:val="24"/>
        </w:rPr>
        <w:t xml:space="preserve">Marta Ugolini, </w:t>
      </w:r>
      <w:r>
        <w:rPr>
          <w:rFonts w:ascii="UniCredit" w:hAnsi="UniCredit"/>
          <w:b/>
          <w:bCs/>
          <w:sz w:val="24"/>
          <w:szCs w:val="24"/>
        </w:rPr>
        <w:t>A</w:t>
      </w:r>
      <w:r w:rsidRPr="00951611">
        <w:rPr>
          <w:rFonts w:ascii="UniCredit" w:hAnsi="UniCredit"/>
          <w:b/>
          <w:bCs/>
          <w:sz w:val="24"/>
          <w:szCs w:val="24"/>
        </w:rPr>
        <w:t>ssessora alla Cultura del Co</w:t>
      </w:r>
      <w:r>
        <w:rPr>
          <w:rFonts w:ascii="UniCredit" w:hAnsi="UniCredit"/>
          <w:b/>
          <w:bCs/>
          <w:sz w:val="24"/>
          <w:szCs w:val="24"/>
        </w:rPr>
        <w:t>m</w:t>
      </w:r>
      <w:r w:rsidRPr="00951611">
        <w:rPr>
          <w:rFonts w:ascii="UniCredit" w:hAnsi="UniCredit"/>
          <w:b/>
          <w:bCs/>
          <w:sz w:val="24"/>
          <w:szCs w:val="24"/>
        </w:rPr>
        <w:t>une di Verona:</w:t>
      </w:r>
      <w:r w:rsidRPr="00D37DAE">
        <w:rPr>
          <w:rFonts w:ascii="UniCredit" w:hAnsi="UniCredit"/>
          <w:i/>
          <w:iCs/>
          <w:sz w:val="24"/>
          <w:szCs w:val="24"/>
        </w:rPr>
        <w:t xml:space="preserve"> "Grazie a questa collaborazione, si produce un impatto sociale oltre che economico e culturale. Si migliorano le condizioni di vita delle persone, dei giovani e si combatte la povertà educativa, facendo conoscere i diversi mestieri del teatro e aprendo nuovi orizzonti professionali. Ringraziamo UniCredit per la costante attenzione al territorio e per il sostegno con cui, attraverso Art Bonus, ha consentito un restauro incredibile dell'Arena, un'operazione straordinaria".</w:t>
      </w:r>
    </w:p>
    <w:p w14:paraId="7F387E39" w14:textId="77777777" w:rsidR="00654BD1" w:rsidRPr="00D37DAE" w:rsidRDefault="00654BD1" w:rsidP="00D37DAE">
      <w:pPr>
        <w:jc w:val="both"/>
        <w:rPr>
          <w:rFonts w:ascii="UniCredit" w:hAnsi="UniCredit"/>
          <w:i/>
          <w:iCs/>
          <w:sz w:val="24"/>
          <w:szCs w:val="24"/>
        </w:rPr>
      </w:pPr>
    </w:p>
    <w:p w14:paraId="3AADCEFA" w14:textId="77777777" w:rsidR="00951611" w:rsidRPr="00BF200F" w:rsidRDefault="00951611">
      <w:pPr>
        <w:jc w:val="both"/>
        <w:rPr>
          <w:rFonts w:ascii="UniCredit" w:hAnsi="UniCredit"/>
          <w:i/>
          <w:iCs/>
          <w:sz w:val="24"/>
          <w:szCs w:val="24"/>
        </w:rPr>
      </w:pPr>
    </w:p>
    <w:sectPr w:rsidR="00951611" w:rsidRPr="00BF200F" w:rsidSect="00034160">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FD39" w14:textId="77777777" w:rsidR="00A323E5" w:rsidRDefault="00A323E5" w:rsidP="00885FF8">
      <w:r>
        <w:separator/>
      </w:r>
    </w:p>
  </w:endnote>
  <w:endnote w:type="continuationSeparator" w:id="0">
    <w:p w14:paraId="648E822B" w14:textId="77777777" w:rsidR="00A323E5" w:rsidRDefault="00A323E5" w:rsidP="0088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Credit">
    <w:altName w:val="Calibri"/>
    <w:charset w:val="00"/>
    <w:family w:val="auto"/>
    <w:pitch w:val="variable"/>
    <w:sig w:usb0="A000022F" w:usb1="5000A06A"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FAB9B" w14:textId="77777777" w:rsidR="00A323E5" w:rsidRDefault="00A323E5" w:rsidP="00885FF8">
      <w:r>
        <w:separator/>
      </w:r>
    </w:p>
  </w:footnote>
  <w:footnote w:type="continuationSeparator" w:id="0">
    <w:p w14:paraId="56E52AA9" w14:textId="77777777" w:rsidR="00A323E5" w:rsidRDefault="00A323E5" w:rsidP="00885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88"/>
    <w:rsid w:val="00034160"/>
    <w:rsid w:val="00084624"/>
    <w:rsid w:val="000D329B"/>
    <w:rsid w:val="00110EC2"/>
    <w:rsid w:val="00147854"/>
    <w:rsid w:val="001644E2"/>
    <w:rsid w:val="001D4D37"/>
    <w:rsid w:val="00230DB1"/>
    <w:rsid w:val="00274E51"/>
    <w:rsid w:val="00284507"/>
    <w:rsid w:val="002B0F22"/>
    <w:rsid w:val="002C0040"/>
    <w:rsid w:val="002C20D1"/>
    <w:rsid w:val="002E3532"/>
    <w:rsid w:val="00322303"/>
    <w:rsid w:val="003612D7"/>
    <w:rsid w:val="003D7AA2"/>
    <w:rsid w:val="003E080B"/>
    <w:rsid w:val="0041626E"/>
    <w:rsid w:val="004860B6"/>
    <w:rsid w:val="0048759B"/>
    <w:rsid w:val="004C41BB"/>
    <w:rsid w:val="004F516F"/>
    <w:rsid w:val="00654BD1"/>
    <w:rsid w:val="0066430A"/>
    <w:rsid w:val="006D4C57"/>
    <w:rsid w:val="00701BC1"/>
    <w:rsid w:val="00832ED3"/>
    <w:rsid w:val="00836593"/>
    <w:rsid w:val="00875417"/>
    <w:rsid w:val="0088194E"/>
    <w:rsid w:val="00885FF8"/>
    <w:rsid w:val="008C0D93"/>
    <w:rsid w:val="008E1312"/>
    <w:rsid w:val="009154AD"/>
    <w:rsid w:val="00926769"/>
    <w:rsid w:val="00951611"/>
    <w:rsid w:val="009602D6"/>
    <w:rsid w:val="00A25B4B"/>
    <w:rsid w:val="00A323E5"/>
    <w:rsid w:val="00A97FF5"/>
    <w:rsid w:val="00AA427A"/>
    <w:rsid w:val="00AD6A7E"/>
    <w:rsid w:val="00BA59BF"/>
    <w:rsid w:val="00BF200F"/>
    <w:rsid w:val="00CA7388"/>
    <w:rsid w:val="00CB4777"/>
    <w:rsid w:val="00CC0E1D"/>
    <w:rsid w:val="00D0546E"/>
    <w:rsid w:val="00D30C47"/>
    <w:rsid w:val="00D37DAE"/>
    <w:rsid w:val="00D71FD8"/>
    <w:rsid w:val="00DE78F3"/>
    <w:rsid w:val="00E849BE"/>
    <w:rsid w:val="00EB6D12"/>
    <w:rsid w:val="00F10086"/>
    <w:rsid w:val="00F56248"/>
    <w:rsid w:val="00F65EA4"/>
    <w:rsid w:val="00F72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0D5E"/>
  <w15:chartTrackingRefBased/>
  <w15:docId w15:val="{0A837138-B83D-4962-BCDD-02DC580B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54AD"/>
    <w:pPr>
      <w:spacing w:after="0" w:line="240" w:lineRule="auto"/>
    </w:pPr>
    <w:rPr>
      <w:sz w:val="20"/>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paragraph" w:styleId="Titolo4">
    <w:name w:val="heading 4"/>
    <w:basedOn w:val="Normale"/>
    <w:next w:val="Normale"/>
    <w:link w:val="Titolo4Carattere"/>
    <w:uiPriority w:val="9"/>
    <w:semiHidden/>
    <w:unhideWhenUsed/>
    <w:qFormat/>
    <w:rsid w:val="00CA7388"/>
    <w:pPr>
      <w:keepNext/>
      <w:keepLines/>
      <w:spacing w:before="80" w:after="40"/>
      <w:outlineLvl w:val="3"/>
    </w:pPr>
    <w:rPr>
      <w:rFonts w:eastAsiaTheme="majorEastAsia" w:cstheme="majorBidi"/>
      <w:i/>
      <w:iCs/>
      <w:color w:val="A90013" w:themeColor="accent1" w:themeShade="BF"/>
    </w:rPr>
  </w:style>
  <w:style w:type="paragraph" w:styleId="Titolo5">
    <w:name w:val="heading 5"/>
    <w:basedOn w:val="Normale"/>
    <w:next w:val="Normale"/>
    <w:link w:val="Titolo5Carattere"/>
    <w:uiPriority w:val="9"/>
    <w:semiHidden/>
    <w:unhideWhenUsed/>
    <w:qFormat/>
    <w:rsid w:val="00CA7388"/>
    <w:pPr>
      <w:keepNext/>
      <w:keepLines/>
      <w:spacing w:before="80" w:after="40"/>
      <w:outlineLvl w:val="4"/>
    </w:pPr>
    <w:rPr>
      <w:rFonts w:eastAsiaTheme="majorEastAsia" w:cstheme="majorBidi"/>
      <w:color w:val="A90013" w:themeColor="accent1" w:themeShade="BF"/>
    </w:rPr>
  </w:style>
  <w:style w:type="paragraph" w:styleId="Titolo6">
    <w:name w:val="heading 6"/>
    <w:basedOn w:val="Normale"/>
    <w:next w:val="Normale"/>
    <w:link w:val="Titolo6Carattere"/>
    <w:uiPriority w:val="9"/>
    <w:semiHidden/>
    <w:unhideWhenUsed/>
    <w:qFormat/>
    <w:rsid w:val="00CA738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A738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A738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A738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paragraph" w:styleId="Intestazione">
    <w:name w:val="header"/>
    <w:basedOn w:val="Normale"/>
    <w:link w:val="IntestazioneCarattere"/>
    <w:uiPriority w:val="99"/>
    <w:unhideWhenUsed/>
    <w:rsid w:val="00885FF8"/>
    <w:pPr>
      <w:tabs>
        <w:tab w:val="center" w:pos="4680"/>
        <w:tab w:val="right" w:pos="9360"/>
      </w:tabs>
    </w:pPr>
  </w:style>
  <w:style w:type="character" w:customStyle="1" w:styleId="IntestazioneCarattere">
    <w:name w:val="Intestazione Carattere"/>
    <w:basedOn w:val="Carpredefinitoparagrafo"/>
    <w:link w:val="Intestazione"/>
    <w:uiPriority w:val="99"/>
    <w:rsid w:val="00885FF8"/>
    <w:rPr>
      <w:sz w:val="20"/>
      <w:lang w:val="de-DE"/>
    </w:rPr>
  </w:style>
  <w:style w:type="paragraph" w:styleId="Pidipagina">
    <w:name w:val="footer"/>
    <w:basedOn w:val="Normale"/>
    <w:link w:val="PidipaginaCarattere"/>
    <w:uiPriority w:val="99"/>
    <w:unhideWhenUsed/>
    <w:rsid w:val="00885FF8"/>
    <w:pPr>
      <w:tabs>
        <w:tab w:val="center" w:pos="4680"/>
        <w:tab w:val="right" w:pos="9360"/>
      </w:tabs>
    </w:pPr>
  </w:style>
  <w:style w:type="character" w:customStyle="1" w:styleId="PidipaginaCarattere">
    <w:name w:val="Piè di pagina Carattere"/>
    <w:basedOn w:val="Carpredefinitoparagrafo"/>
    <w:link w:val="Pidipagina"/>
    <w:uiPriority w:val="99"/>
    <w:rsid w:val="00885FF8"/>
    <w:rPr>
      <w:sz w:val="20"/>
      <w:lang w:val="de-DE"/>
    </w:rPr>
  </w:style>
  <w:style w:type="character" w:customStyle="1" w:styleId="Titolo4Carattere">
    <w:name w:val="Titolo 4 Carattere"/>
    <w:basedOn w:val="Carpredefinitoparagrafo"/>
    <w:link w:val="Titolo4"/>
    <w:uiPriority w:val="9"/>
    <w:semiHidden/>
    <w:rsid w:val="00CA7388"/>
    <w:rPr>
      <w:rFonts w:eastAsiaTheme="majorEastAsia" w:cstheme="majorBidi"/>
      <w:i/>
      <w:iCs/>
      <w:color w:val="A90013" w:themeColor="accent1" w:themeShade="BF"/>
      <w:sz w:val="20"/>
    </w:rPr>
  </w:style>
  <w:style w:type="character" w:customStyle="1" w:styleId="Titolo5Carattere">
    <w:name w:val="Titolo 5 Carattere"/>
    <w:basedOn w:val="Carpredefinitoparagrafo"/>
    <w:link w:val="Titolo5"/>
    <w:uiPriority w:val="9"/>
    <w:semiHidden/>
    <w:rsid w:val="00CA7388"/>
    <w:rPr>
      <w:rFonts w:eastAsiaTheme="majorEastAsia" w:cstheme="majorBidi"/>
      <w:color w:val="A90013" w:themeColor="accent1" w:themeShade="BF"/>
      <w:sz w:val="20"/>
    </w:rPr>
  </w:style>
  <w:style w:type="character" w:customStyle="1" w:styleId="Titolo6Carattere">
    <w:name w:val="Titolo 6 Carattere"/>
    <w:basedOn w:val="Carpredefinitoparagrafo"/>
    <w:link w:val="Titolo6"/>
    <w:uiPriority w:val="9"/>
    <w:semiHidden/>
    <w:rsid w:val="00CA7388"/>
    <w:rPr>
      <w:rFonts w:eastAsiaTheme="majorEastAsia" w:cstheme="majorBidi"/>
      <w:i/>
      <w:iCs/>
      <w:color w:val="595959" w:themeColor="text1" w:themeTint="A6"/>
      <w:sz w:val="20"/>
    </w:rPr>
  </w:style>
  <w:style w:type="character" w:customStyle="1" w:styleId="Titolo7Carattere">
    <w:name w:val="Titolo 7 Carattere"/>
    <w:basedOn w:val="Carpredefinitoparagrafo"/>
    <w:link w:val="Titolo7"/>
    <w:uiPriority w:val="9"/>
    <w:semiHidden/>
    <w:rsid w:val="00CA7388"/>
    <w:rPr>
      <w:rFonts w:eastAsiaTheme="majorEastAsia" w:cstheme="majorBidi"/>
      <w:color w:val="595959" w:themeColor="text1" w:themeTint="A6"/>
      <w:sz w:val="20"/>
    </w:rPr>
  </w:style>
  <w:style w:type="character" w:customStyle="1" w:styleId="Titolo8Carattere">
    <w:name w:val="Titolo 8 Carattere"/>
    <w:basedOn w:val="Carpredefinitoparagrafo"/>
    <w:link w:val="Titolo8"/>
    <w:uiPriority w:val="9"/>
    <w:semiHidden/>
    <w:rsid w:val="00CA7388"/>
    <w:rPr>
      <w:rFonts w:eastAsiaTheme="majorEastAsia" w:cstheme="majorBidi"/>
      <w:i/>
      <w:iCs/>
      <w:color w:val="272727" w:themeColor="text1" w:themeTint="D8"/>
      <w:sz w:val="20"/>
    </w:rPr>
  </w:style>
  <w:style w:type="character" w:customStyle="1" w:styleId="Titolo9Carattere">
    <w:name w:val="Titolo 9 Carattere"/>
    <w:basedOn w:val="Carpredefinitoparagrafo"/>
    <w:link w:val="Titolo9"/>
    <w:uiPriority w:val="9"/>
    <w:semiHidden/>
    <w:rsid w:val="00CA7388"/>
    <w:rPr>
      <w:rFonts w:eastAsiaTheme="majorEastAsia" w:cstheme="majorBidi"/>
      <w:color w:val="272727" w:themeColor="text1" w:themeTint="D8"/>
      <w:sz w:val="20"/>
    </w:rPr>
  </w:style>
  <w:style w:type="paragraph" w:styleId="Titolo">
    <w:name w:val="Title"/>
    <w:basedOn w:val="Normale"/>
    <w:next w:val="Normale"/>
    <w:link w:val="TitoloCarattere"/>
    <w:uiPriority w:val="10"/>
    <w:qFormat/>
    <w:rsid w:val="00CA738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A73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A738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A73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A738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A7388"/>
    <w:rPr>
      <w:i/>
      <w:iCs/>
      <w:color w:val="404040" w:themeColor="text1" w:themeTint="BF"/>
      <w:sz w:val="20"/>
    </w:rPr>
  </w:style>
  <w:style w:type="paragraph" w:styleId="Paragrafoelenco">
    <w:name w:val="List Paragraph"/>
    <w:basedOn w:val="Normale"/>
    <w:uiPriority w:val="34"/>
    <w:qFormat/>
    <w:rsid w:val="00CA7388"/>
    <w:pPr>
      <w:ind w:left="720"/>
      <w:contextualSpacing/>
    </w:pPr>
  </w:style>
  <w:style w:type="character" w:styleId="Enfasiintensa">
    <w:name w:val="Intense Emphasis"/>
    <w:basedOn w:val="Carpredefinitoparagrafo"/>
    <w:uiPriority w:val="21"/>
    <w:qFormat/>
    <w:rsid w:val="00CA7388"/>
    <w:rPr>
      <w:i/>
      <w:iCs/>
      <w:color w:val="A90013" w:themeColor="accent1" w:themeShade="BF"/>
    </w:rPr>
  </w:style>
  <w:style w:type="paragraph" w:styleId="Citazioneintensa">
    <w:name w:val="Intense Quote"/>
    <w:basedOn w:val="Normale"/>
    <w:next w:val="Normale"/>
    <w:link w:val="CitazioneintensaCarattere"/>
    <w:uiPriority w:val="30"/>
    <w:qFormat/>
    <w:rsid w:val="00CA7388"/>
    <w:pPr>
      <w:pBdr>
        <w:top w:val="single" w:sz="4" w:space="10" w:color="A90013" w:themeColor="accent1" w:themeShade="BF"/>
        <w:bottom w:val="single" w:sz="4" w:space="10" w:color="A90013" w:themeColor="accent1" w:themeShade="BF"/>
      </w:pBdr>
      <w:spacing w:before="360" w:after="360"/>
      <w:ind w:left="864" w:right="864"/>
      <w:jc w:val="center"/>
    </w:pPr>
    <w:rPr>
      <w:i/>
      <w:iCs/>
      <w:color w:val="A90013" w:themeColor="accent1" w:themeShade="BF"/>
    </w:rPr>
  </w:style>
  <w:style w:type="character" w:customStyle="1" w:styleId="CitazioneintensaCarattere">
    <w:name w:val="Citazione intensa Carattere"/>
    <w:basedOn w:val="Carpredefinitoparagrafo"/>
    <w:link w:val="Citazioneintensa"/>
    <w:uiPriority w:val="30"/>
    <w:rsid w:val="00CA7388"/>
    <w:rPr>
      <w:i/>
      <w:iCs/>
      <w:color w:val="A90013" w:themeColor="accent1" w:themeShade="BF"/>
      <w:sz w:val="20"/>
    </w:rPr>
  </w:style>
  <w:style w:type="character" w:styleId="Riferimentointenso">
    <w:name w:val="Intense Reference"/>
    <w:basedOn w:val="Carpredefinitoparagrafo"/>
    <w:uiPriority w:val="32"/>
    <w:qFormat/>
    <w:rsid w:val="00CA7388"/>
    <w:rPr>
      <w:b/>
      <w:bCs/>
      <w:smallCaps/>
      <w:color w:val="A90013" w:themeColor="accent1" w:themeShade="BF"/>
      <w:spacing w:val="5"/>
    </w:rPr>
  </w:style>
  <w:style w:type="paragraph" w:styleId="NormaleWeb">
    <w:name w:val="Normal (Web)"/>
    <w:basedOn w:val="Normale"/>
    <w:uiPriority w:val="99"/>
    <w:semiHidden/>
    <w:unhideWhenUsed/>
    <w:rsid w:val="00BF20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89537">
      <w:bodyDiv w:val="1"/>
      <w:marLeft w:val="0"/>
      <w:marRight w:val="0"/>
      <w:marTop w:val="0"/>
      <w:marBottom w:val="0"/>
      <w:divBdr>
        <w:top w:val="none" w:sz="0" w:space="0" w:color="auto"/>
        <w:left w:val="none" w:sz="0" w:space="0" w:color="auto"/>
        <w:bottom w:val="none" w:sz="0" w:space="0" w:color="auto"/>
        <w:right w:val="none" w:sz="0" w:space="0" w:color="auto"/>
      </w:divBdr>
    </w:div>
    <w:div w:id="1441800314">
      <w:bodyDiv w:val="1"/>
      <w:marLeft w:val="0"/>
      <w:marRight w:val="0"/>
      <w:marTop w:val="0"/>
      <w:marBottom w:val="0"/>
      <w:divBdr>
        <w:top w:val="none" w:sz="0" w:space="0" w:color="auto"/>
        <w:left w:val="none" w:sz="0" w:space="0" w:color="auto"/>
        <w:bottom w:val="none" w:sz="0" w:space="0" w:color="auto"/>
        <w:right w:val="none" w:sz="0" w:space="0" w:color="auto"/>
      </w:divBdr>
    </w:div>
    <w:div w:id="1518470003">
      <w:bodyDiv w:val="1"/>
      <w:marLeft w:val="0"/>
      <w:marRight w:val="0"/>
      <w:marTop w:val="0"/>
      <w:marBottom w:val="0"/>
      <w:divBdr>
        <w:top w:val="none" w:sz="0" w:space="0" w:color="auto"/>
        <w:left w:val="none" w:sz="0" w:space="0" w:color="auto"/>
        <w:bottom w:val="none" w:sz="0" w:space="0" w:color="auto"/>
        <w:right w:val="none" w:sz="0" w:space="0" w:color="auto"/>
      </w:divBdr>
    </w:div>
    <w:div w:id="1880968873">
      <w:bodyDiv w:val="1"/>
      <w:marLeft w:val="0"/>
      <w:marRight w:val="0"/>
      <w:marTop w:val="0"/>
      <w:marBottom w:val="0"/>
      <w:divBdr>
        <w:top w:val="none" w:sz="0" w:space="0" w:color="auto"/>
        <w:left w:val="none" w:sz="0" w:space="0" w:color="auto"/>
        <w:bottom w:val="none" w:sz="0" w:space="0" w:color="auto"/>
        <w:right w:val="none" w:sz="0" w:space="0" w:color="auto"/>
      </w:divBdr>
    </w:div>
    <w:div w:id="1937789449">
      <w:bodyDiv w:val="1"/>
      <w:marLeft w:val="0"/>
      <w:marRight w:val="0"/>
      <w:marTop w:val="0"/>
      <w:marBottom w:val="0"/>
      <w:divBdr>
        <w:top w:val="none" w:sz="0" w:space="0" w:color="auto"/>
        <w:left w:val="none" w:sz="0" w:space="0" w:color="auto"/>
        <w:bottom w:val="none" w:sz="0" w:space="0" w:color="auto"/>
        <w:right w:val="none" w:sz="0" w:space="0" w:color="auto"/>
      </w:divBdr>
    </w:div>
    <w:div w:id="21000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UCGArial">
  <a:themeElements>
    <a:clrScheme name="UCGColors">
      <a:dk1>
        <a:srgbClr val="000000"/>
      </a:dk1>
      <a:lt1>
        <a:srgbClr val="FFFFFF"/>
      </a:lt1>
      <a:dk2>
        <a:srgbClr val="666666"/>
      </a:dk2>
      <a:lt2>
        <a:srgbClr val="E5E5E5"/>
      </a:lt2>
      <a:accent1>
        <a:srgbClr val="E2001A"/>
      </a:accent1>
      <a:accent2>
        <a:srgbClr val="666666"/>
      </a:accent2>
      <a:accent3>
        <a:srgbClr val="4C4C4C"/>
      </a:accent3>
      <a:accent4>
        <a:srgbClr val="B8860B"/>
      </a:accent4>
      <a:accent5>
        <a:srgbClr val="EC6608"/>
      </a:accent5>
      <a:accent6>
        <a:srgbClr val="899E00"/>
      </a:accent6>
      <a:hlink>
        <a:srgbClr val="007A91"/>
      </a:hlink>
      <a:folHlink>
        <a:srgbClr val="007A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UCGUniCredit" id="{FEC4543A-5506-46B6-BB43-9DC5518B395B}" vid="{8BD5B8CA-27DC-4788-BE41-A870883ABEDB}"/>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1100</Words>
  <Characters>6275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Fiorito Giulio (UniCredit)</dc:creator>
  <cp:keywords/>
  <dc:description/>
  <cp:lastModifiedBy>Stefania Finetto</cp:lastModifiedBy>
  <cp:revision>10</cp:revision>
  <cp:lastPrinted>2025-03-27T13:34:00Z</cp:lastPrinted>
  <dcterms:created xsi:type="dcterms:W3CDTF">2025-03-26T10:19:00Z</dcterms:created>
  <dcterms:modified xsi:type="dcterms:W3CDTF">2025-03-27T13:42:00Z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2025-03-23T21:58:07Z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7da57202-e9e6-4776-b27f-ad5c2c3757e6</vt:lpwstr>
  </property>
  <property fmtid="{D5CDD505-2E9C-101B-9397-08002B2CF9AE}" pid="8" name="MSIP_Label_29db9e61-aac5-4f6e-805d-ceb8cb9983a1_ContentBits">
    <vt:lpwstr>0</vt:lpwstr>
  </property>
</Properties>
</file>