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C258" w14:textId="77777777" w:rsidR="007E3CA9" w:rsidRDefault="007E3CA9" w:rsidP="009C61F1">
      <w:pPr>
        <w:spacing w:after="0" w:line="240" w:lineRule="auto"/>
        <w:ind w:left="1418" w:right="1416"/>
        <w:jc w:val="center"/>
        <w:rPr>
          <w:rFonts w:cs="Calibri"/>
          <w:b/>
          <w:bCs/>
          <w:smallCaps/>
          <w:color w:val="0448B6"/>
          <w:sz w:val="36"/>
          <w:szCs w:val="36"/>
          <w:lang w:val="en-GB"/>
        </w:rPr>
      </w:pPr>
    </w:p>
    <w:p w14:paraId="6EC901D7" w14:textId="6DDEBC5B" w:rsidR="007E3CA9" w:rsidRPr="008C78F2" w:rsidRDefault="00363610" w:rsidP="009C61F1">
      <w:pPr>
        <w:spacing w:after="0" w:line="240" w:lineRule="auto"/>
        <w:ind w:left="1418" w:right="1416"/>
        <w:jc w:val="center"/>
        <w:rPr>
          <w:rFonts w:cs="Calibri"/>
          <w:b/>
          <w:bCs/>
          <w:smallCaps/>
          <w:color w:val="0448B6"/>
          <w:sz w:val="36"/>
          <w:szCs w:val="36"/>
        </w:rPr>
      </w:pPr>
      <w:r w:rsidRPr="008C78F2">
        <w:rPr>
          <w:rFonts w:cs="Calibri"/>
          <w:b/>
          <w:bCs/>
          <w:smallCaps/>
          <w:color w:val="0448B6"/>
          <w:sz w:val="36"/>
          <w:szCs w:val="36"/>
        </w:rPr>
        <w:t xml:space="preserve">2025 </w:t>
      </w:r>
      <w:r w:rsidR="009C61F1" w:rsidRPr="008C78F2">
        <w:rPr>
          <w:rFonts w:cs="Calibri"/>
          <w:b/>
          <w:bCs/>
          <w:smallCaps/>
          <w:color w:val="0448B6"/>
          <w:sz w:val="36"/>
          <w:szCs w:val="36"/>
        </w:rPr>
        <w:t>ARENA DI VERONA</w:t>
      </w:r>
      <w:r w:rsidR="007E3CA9" w:rsidRPr="008C78F2">
        <w:rPr>
          <w:rFonts w:cs="Calibri"/>
          <w:b/>
          <w:bCs/>
          <w:smallCaps/>
          <w:color w:val="0448B6"/>
          <w:sz w:val="36"/>
          <w:szCs w:val="36"/>
        </w:rPr>
        <w:t xml:space="preserve"> </w:t>
      </w:r>
    </w:p>
    <w:p w14:paraId="6E76AC9D" w14:textId="6016D57F" w:rsidR="009C61F1" w:rsidRPr="008C78F2" w:rsidRDefault="00363610" w:rsidP="009C61F1">
      <w:pPr>
        <w:spacing w:after="0" w:line="240" w:lineRule="auto"/>
        <w:ind w:left="1418" w:right="1416"/>
        <w:jc w:val="center"/>
        <w:rPr>
          <w:rFonts w:cs="Calibri"/>
          <w:b/>
          <w:bCs/>
          <w:smallCaps/>
          <w:color w:val="0448B6"/>
          <w:sz w:val="36"/>
          <w:szCs w:val="36"/>
        </w:rPr>
      </w:pPr>
      <w:r w:rsidRPr="008C78F2">
        <w:rPr>
          <w:rFonts w:cs="Calibri"/>
          <w:b/>
          <w:bCs/>
          <w:smallCaps/>
          <w:color w:val="0448B6"/>
          <w:sz w:val="36"/>
          <w:szCs w:val="36"/>
        </w:rPr>
        <w:t xml:space="preserve">OPERA </w:t>
      </w:r>
      <w:r w:rsidR="009C61F1" w:rsidRPr="008C78F2">
        <w:rPr>
          <w:rFonts w:cs="Calibri"/>
          <w:b/>
          <w:bCs/>
          <w:smallCaps/>
          <w:color w:val="0448B6"/>
          <w:sz w:val="36"/>
          <w:szCs w:val="36"/>
        </w:rPr>
        <w:t>FESTIVAL PROGRAMME</w:t>
      </w:r>
    </w:p>
    <w:p w14:paraId="59C8FB4B" w14:textId="77777777" w:rsidR="009C61F1" w:rsidRPr="008C78F2" w:rsidRDefault="009C61F1" w:rsidP="009C61F1">
      <w:pPr>
        <w:spacing w:after="0" w:line="240" w:lineRule="auto"/>
        <w:ind w:left="1418" w:right="1416"/>
        <w:jc w:val="center"/>
        <w:rPr>
          <w:rFonts w:cs="Calibri"/>
          <w:b/>
          <w:bCs/>
          <w:smallCaps/>
          <w:color w:val="0448B6"/>
          <w:sz w:val="32"/>
          <w:szCs w:val="32"/>
        </w:rPr>
      </w:pPr>
    </w:p>
    <w:p w14:paraId="1570E988" w14:textId="77777777" w:rsidR="007E3CA9" w:rsidRPr="008C78F2" w:rsidRDefault="009C61F1" w:rsidP="009C61F1">
      <w:pPr>
        <w:spacing w:after="0" w:line="240" w:lineRule="auto"/>
        <w:ind w:right="-1"/>
        <w:jc w:val="center"/>
        <w:rPr>
          <w:rFonts w:cs="Calibri"/>
          <w:b/>
          <w:bCs/>
          <w:color w:val="0448B6"/>
          <w:sz w:val="28"/>
          <w:szCs w:val="28"/>
          <w:lang w:val="en-GB"/>
        </w:rPr>
      </w:pPr>
      <w:r w:rsidRPr="008C78F2">
        <w:rPr>
          <w:rFonts w:cs="Calibri"/>
          <w:b/>
          <w:bCs/>
          <w:color w:val="0448B6"/>
          <w:sz w:val="28"/>
          <w:szCs w:val="28"/>
          <w:lang w:val="en-GB"/>
        </w:rPr>
        <w:t>From 13 June to 6 September</w:t>
      </w:r>
    </w:p>
    <w:p w14:paraId="0E5D5A9E" w14:textId="2A01784D" w:rsidR="009C61F1" w:rsidRPr="008C78F2" w:rsidRDefault="009C61F1" w:rsidP="009C61F1">
      <w:pPr>
        <w:spacing w:after="0" w:line="240" w:lineRule="auto"/>
        <w:ind w:right="-1"/>
        <w:jc w:val="center"/>
        <w:rPr>
          <w:rFonts w:cs="Calibri"/>
          <w:b/>
          <w:bCs/>
          <w:color w:val="0448B6"/>
          <w:sz w:val="28"/>
          <w:szCs w:val="28"/>
          <w:lang w:val="es-ES"/>
        </w:rPr>
      </w:pPr>
      <w:r w:rsidRPr="008C78F2">
        <w:rPr>
          <w:rFonts w:cs="Calibri"/>
          <w:b/>
          <w:bCs/>
          <w:color w:val="0448B6"/>
          <w:sz w:val="28"/>
          <w:szCs w:val="28"/>
          <w:lang w:val="en-GB"/>
        </w:rPr>
        <w:t xml:space="preserve">5 operas and 8 special events, for 51 evenings of performances </w:t>
      </w:r>
    </w:p>
    <w:p w14:paraId="2E6A283B" w14:textId="77777777" w:rsidR="009C61F1" w:rsidRPr="008C78F2" w:rsidRDefault="009C61F1" w:rsidP="009C61F1">
      <w:pPr>
        <w:tabs>
          <w:tab w:val="left" w:pos="4299"/>
        </w:tabs>
        <w:spacing w:after="0" w:line="240" w:lineRule="auto"/>
        <w:jc w:val="both"/>
        <w:rPr>
          <w:rFonts w:cs="Calibri"/>
          <w:b/>
          <w:bCs/>
          <w:lang w:val="es-ES"/>
        </w:rPr>
      </w:pPr>
    </w:p>
    <w:p w14:paraId="4EA48935" w14:textId="77777777" w:rsidR="007E3CA9" w:rsidRPr="008C78F2" w:rsidRDefault="007E3CA9" w:rsidP="009C61F1">
      <w:pPr>
        <w:tabs>
          <w:tab w:val="left" w:pos="4299"/>
        </w:tabs>
        <w:spacing w:after="120" w:line="264" w:lineRule="auto"/>
        <w:jc w:val="both"/>
        <w:rPr>
          <w:rFonts w:cs="Calibri"/>
          <w:lang w:val="en-GB"/>
        </w:rPr>
      </w:pPr>
    </w:p>
    <w:p w14:paraId="39962831" w14:textId="2EB753B6" w:rsidR="009C61F1" w:rsidRPr="008C78F2" w:rsidRDefault="009C61F1" w:rsidP="008C78F2">
      <w:pPr>
        <w:tabs>
          <w:tab w:val="left" w:pos="4299"/>
        </w:tabs>
        <w:spacing w:after="120" w:line="264" w:lineRule="auto"/>
        <w:jc w:val="both"/>
        <w:rPr>
          <w:rFonts w:cs="Calibri"/>
          <w:lang w:val="en-GB"/>
        </w:rPr>
      </w:pPr>
      <w:r w:rsidRPr="008C78F2">
        <w:rPr>
          <w:rFonts w:cs="Calibri"/>
          <w:lang w:val="en-GB"/>
        </w:rPr>
        <w:t xml:space="preserve">The Arena di Verona, the most impressive opera venue in the world, presents its </w:t>
      </w:r>
      <w:r w:rsidRPr="008C78F2">
        <w:rPr>
          <w:rFonts w:cs="Calibri"/>
          <w:b/>
          <w:bCs/>
          <w:lang w:val="en-GB"/>
        </w:rPr>
        <w:t>102nd Festival. From 13 June to 6 September, 51 evening events</w:t>
      </w:r>
      <w:r w:rsidRPr="008C78F2">
        <w:rPr>
          <w:rFonts w:cs="Calibri"/>
          <w:lang w:val="en-GB"/>
        </w:rPr>
        <w:t xml:space="preserve"> feature the most important performers on the international scene, with hundreds of artists, performers, dancers </w:t>
      </w:r>
      <w:r w:rsidR="00363610" w:rsidRPr="008C78F2">
        <w:rPr>
          <w:rFonts w:cs="Calibri"/>
          <w:lang w:val="en-GB"/>
        </w:rPr>
        <w:t xml:space="preserve">as well as </w:t>
      </w:r>
      <w:r w:rsidRPr="008C78F2">
        <w:rPr>
          <w:rFonts w:cs="Calibri"/>
          <w:lang w:val="en-GB"/>
        </w:rPr>
        <w:t xml:space="preserve">stage sets that are unique in their attention to details and spectacular productions. </w:t>
      </w:r>
    </w:p>
    <w:p w14:paraId="4C246B06" w14:textId="55A89B65" w:rsidR="008C78F2" w:rsidRDefault="009C61F1" w:rsidP="008C78F2">
      <w:pPr>
        <w:tabs>
          <w:tab w:val="left" w:pos="4299"/>
        </w:tabs>
        <w:spacing w:after="120" w:line="264" w:lineRule="auto"/>
        <w:jc w:val="both"/>
        <w:rPr>
          <w:rFonts w:cs="Calibri"/>
          <w:lang w:val="en-GB"/>
        </w:rPr>
      </w:pPr>
      <w:r w:rsidRPr="00701228">
        <w:rPr>
          <w:rFonts w:cs="Calibri"/>
          <w:lang w:val="en-GB"/>
        </w:rPr>
        <w:t xml:space="preserve">Since 1913, the Arena di Verona, a perfectly preserved ancient Roman amphitheatre, has welcomed up to </w:t>
      </w:r>
      <w:r w:rsidRPr="00701228">
        <w:rPr>
          <w:rFonts w:cs="Calibri"/>
          <w:b/>
          <w:bCs/>
          <w:lang w:val="en-GB"/>
        </w:rPr>
        <w:t>1</w:t>
      </w:r>
      <w:r w:rsidR="000D49BF" w:rsidRPr="00701228">
        <w:rPr>
          <w:rFonts w:cs="Calibri"/>
          <w:b/>
          <w:bCs/>
          <w:lang w:val="en-GB"/>
        </w:rPr>
        <w:t>2</w:t>
      </w:r>
      <w:r w:rsidR="008C78F2" w:rsidRPr="00701228">
        <w:rPr>
          <w:rFonts w:cs="Calibri"/>
          <w:b/>
          <w:bCs/>
          <w:lang w:val="en-GB"/>
        </w:rPr>
        <w:t>,</w:t>
      </w:r>
      <w:r w:rsidRPr="00701228">
        <w:rPr>
          <w:rFonts w:cs="Calibri"/>
          <w:b/>
          <w:bCs/>
          <w:lang w:val="en-GB"/>
        </w:rPr>
        <w:t>000</w:t>
      </w:r>
      <w:r w:rsidR="000D49BF" w:rsidRPr="00701228">
        <w:rPr>
          <w:rFonts w:cs="Calibri"/>
          <w:b/>
          <w:bCs/>
          <w:lang w:val="en-GB"/>
        </w:rPr>
        <w:t xml:space="preserve"> </w:t>
      </w:r>
      <w:r w:rsidRPr="00701228">
        <w:rPr>
          <w:rFonts w:cs="Calibri"/>
          <w:b/>
          <w:bCs/>
          <w:lang w:val="en-GB"/>
        </w:rPr>
        <w:t>spectators every night</w:t>
      </w:r>
      <w:r w:rsidRPr="00701228">
        <w:rPr>
          <w:rFonts w:cs="Calibri"/>
          <w:lang w:val="en-GB"/>
        </w:rPr>
        <w:t xml:space="preserve">. </w:t>
      </w:r>
      <w:r w:rsidRPr="008C78F2">
        <w:rPr>
          <w:rFonts w:cs="Calibri"/>
          <w:lang w:val="en-GB"/>
        </w:rPr>
        <w:t xml:space="preserve">Audiences arrive from all over the world for a unique open-air experience of opera, music and dance. </w:t>
      </w:r>
    </w:p>
    <w:p w14:paraId="0F645D80" w14:textId="7BF4B88B" w:rsidR="008C78F2" w:rsidRPr="00A8494E" w:rsidRDefault="008C78F2" w:rsidP="008C78F2">
      <w:pPr>
        <w:jc w:val="both"/>
        <w:rPr>
          <w:szCs w:val="24"/>
          <w:lang w:val="en-US"/>
        </w:rPr>
      </w:pPr>
      <w:r w:rsidRPr="008C78F2">
        <w:rPr>
          <w:color w:val="FF0000"/>
          <w:szCs w:val="24"/>
          <w:lang w:val="en-US"/>
        </w:rPr>
        <w:t xml:space="preserve">The Arena di Verona </w:t>
      </w:r>
      <w:r>
        <w:rPr>
          <w:szCs w:val="24"/>
          <w:lang w:val="en-US"/>
        </w:rPr>
        <w:t>is</w:t>
      </w:r>
      <w:r w:rsidRPr="00A8494E">
        <w:rPr>
          <w:szCs w:val="24"/>
          <w:lang w:val="en-US"/>
        </w:rPr>
        <w:t xml:space="preserve"> the greatest open- air theatre in the world. </w:t>
      </w:r>
      <w:r>
        <w:rPr>
          <w:color w:val="000000"/>
          <w:szCs w:val="24"/>
          <w:lang w:val="en-US"/>
        </w:rPr>
        <w:t>It</w:t>
      </w:r>
      <w:r w:rsidRPr="00A8494E">
        <w:rPr>
          <w:color w:val="000000"/>
          <w:szCs w:val="24"/>
          <w:lang w:val="en-US"/>
        </w:rPr>
        <w:t xml:space="preserve"> was built about 2000 years ago, to satisfy the desire of the Roman people for </w:t>
      </w:r>
      <w:r w:rsidRPr="00A8494E">
        <w:rPr>
          <w:rStyle w:val="Enfasicorsivo"/>
          <w:color w:val="000000"/>
          <w:szCs w:val="24"/>
          <w:lang w:val="en-US"/>
        </w:rPr>
        <w:t>ludus</w:t>
      </w:r>
      <w:r w:rsidRPr="00A8494E">
        <w:rPr>
          <w:color w:val="000000"/>
          <w:szCs w:val="24"/>
          <w:lang w:val="en-US"/>
        </w:rPr>
        <w:t>(games).</w:t>
      </w:r>
      <w:r>
        <w:rPr>
          <w:color w:val="000000"/>
          <w:szCs w:val="24"/>
          <w:lang w:val="en-US"/>
        </w:rPr>
        <w:t xml:space="preserve"> </w:t>
      </w:r>
      <w:r w:rsidRPr="008C78F2">
        <w:rPr>
          <w:i/>
          <w:iCs/>
          <w:szCs w:val="24"/>
          <w:lang w:val="en-US"/>
        </w:rPr>
        <w:t>Think in grand style</w:t>
      </w:r>
      <w:r w:rsidRPr="00A8494E">
        <w:rPr>
          <w:szCs w:val="24"/>
          <w:lang w:val="en-US"/>
        </w:rPr>
        <w:t xml:space="preserve">! This is what everybody should do </w:t>
      </w:r>
      <w:proofErr w:type="gramStart"/>
      <w:r w:rsidRPr="00A8494E">
        <w:rPr>
          <w:szCs w:val="24"/>
          <w:lang w:val="en-US"/>
        </w:rPr>
        <w:t>trying</w:t>
      </w:r>
      <w:proofErr w:type="gramEnd"/>
      <w:r w:rsidRPr="00A8494E">
        <w:rPr>
          <w:szCs w:val="24"/>
          <w:lang w:val="en-US"/>
        </w:rPr>
        <w:t xml:space="preserve"> to imagine the Opera Festival and the Arena di Verona. Everything in this Amphitheatre is oversize, </w:t>
      </w:r>
      <w:proofErr w:type="gramStart"/>
      <w:r w:rsidRPr="00A8494E">
        <w:rPr>
          <w:szCs w:val="24"/>
          <w:lang w:val="en-US"/>
        </w:rPr>
        <w:t>first of all</w:t>
      </w:r>
      <w:proofErr w:type="gramEnd"/>
      <w:r w:rsidRPr="00A8494E">
        <w:rPr>
          <w:szCs w:val="24"/>
          <w:lang w:val="en-US"/>
        </w:rPr>
        <w:t xml:space="preserve"> the </w:t>
      </w:r>
      <w:r w:rsidRPr="00A8494E">
        <w:rPr>
          <w:b/>
          <w:bCs/>
          <w:szCs w:val="24"/>
          <w:lang w:val="en-US"/>
        </w:rPr>
        <w:t>stage</w:t>
      </w:r>
      <w:r w:rsidRPr="00A8494E">
        <w:rPr>
          <w:szCs w:val="24"/>
          <w:lang w:val="en-US"/>
        </w:rPr>
        <w:t xml:space="preserve">; </w:t>
      </w:r>
      <w:r w:rsidRPr="00A8494E">
        <w:rPr>
          <w:b/>
          <w:bCs/>
          <w:szCs w:val="24"/>
          <w:lang w:val="en-US"/>
        </w:rPr>
        <w:t xml:space="preserve">47 </w:t>
      </w:r>
      <w:proofErr w:type="spellStart"/>
      <w:r w:rsidRPr="00A8494E">
        <w:rPr>
          <w:b/>
          <w:bCs/>
          <w:szCs w:val="24"/>
          <w:lang w:val="en-US"/>
        </w:rPr>
        <w:t>metres</w:t>
      </w:r>
      <w:proofErr w:type="spellEnd"/>
      <w:r w:rsidRPr="00A8494E">
        <w:rPr>
          <w:b/>
          <w:bCs/>
          <w:szCs w:val="24"/>
          <w:lang w:val="en-US"/>
        </w:rPr>
        <w:t xml:space="preserve"> wide,</w:t>
      </w:r>
      <w:r w:rsidRPr="00A8494E">
        <w:rPr>
          <w:szCs w:val="24"/>
          <w:lang w:val="en-US"/>
        </w:rPr>
        <w:t xml:space="preserve"> </w:t>
      </w:r>
      <w:r w:rsidRPr="00A8494E">
        <w:rPr>
          <w:b/>
          <w:bCs/>
          <w:szCs w:val="24"/>
          <w:lang w:val="en-US"/>
        </w:rPr>
        <w:t>30</w:t>
      </w:r>
      <w:r w:rsidRPr="00A8494E">
        <w:rPr>
          <w:szCs w:val="24"/>
          <w:lang w:val="en-US"/>
        </w:rPr>
        <w:t xml:space="preserve"> </w:t>
      </w:r>
      <w:proofErr w:type="spellStart"/>
      <w:r w:rsidRPr="00A8494E">
        <w:rPr>
          <w:b/>
          <w:bCs/>
          <w:szCs w:val="24"/>
          <w:lang w:val="en-US"/>
        </w:rPr>
        <w:t>metres</w:t>
      </w:r>
      <w:proofErr w:type="spellEnd"/>
      <w:r w:rsidRPr="00A8494E">
        <w:rPr>
          <w:szCs w:val="24"/>
          <w:lang w:val="en-US"/>
        </w:rPr>
        <w:t xml:space="preserve"> </w:t>
      </w:r>
      <w:r w:rsidRPr="00A8494E">
        <w:rPr>
          <w:b/>
          <w:bCs/>
          <w:szCs w:val="24"/>
          <w:lang w:val="en-US"/>
        </w:rPr>
        <w:t>depth</w:t>
      </w:r>
      <w:r w:rsidRPr="00A8494E">
        <w:rPr>
          <w:szCs w:val="24"/>
          <w:lang w:val="en-US"/>
        </w:rPr>
        <w:t xml:space="preserve"> and a starry sky </w:t>
      </w:r>
      <w:proofErr w:type="gramStart"/>
      <w:r w:rsidRPr="00A8494E">
        <w:rPr>
          <w:szCs w:val="24"/>
          <w:lang w:val="en-US"/>
        </w:rPr>
        <w:t>as</w:t>
      </w:r>
      <w:proofErr w:type="gramEnd"/>
      <w:r w:rsidRPr="00A8494E">
        <w:rPr>
          <w:szCs w:val="24"/>
          <w:lang w:val="en-US"/>
        </w:rPr>
        <w:t xml:space="preserve"> ceiling. Huge</w:t>
      </w:r>
      <w:r w:rsidRPr="00A8494E">
        <w:rPr>
          <w:b/>
          <w:bCs/>
          <w:szCs w:val="24"/>
          <w:lang w:val="en-US"/>
        </w:rPr>
        <w:t xml:space="preserve"> Sets</w:t>
      </w:r>
      <w:r w:rsidRPr="00A8494E">
        <w:rPr>
          <w:szCs w:val="24"/>
          <w:lang w:val="en-US"/>
        </w:rPr>
        <w:t xml:space="preserve">, assembled by </w:t>
      </w:r>
      <w:r w:rsidRPr="00A8494E">
        <w:rPr>
          <w:b/>
          <w:bCs/>
          <w:szCs w:val="24"/>
          <w:lang w:val="en-US"/>
        </w:rPr>
        <w:t xml:space="preserve">150 Stagehands </w:t>
      </w:r>
      <w:r w:rsidRPr="00A8494E">
        <w:rPr>
          <w:szCs w:val="24"/>
          <w:lang w:val="en-US"/>
        </w:rPr>
        <w:t xml:space="preserve">working night and day. The artistic sections: </w:t>
      </w:r>
      <w:r w:rsidRPr="00A8494E">
        <w:rPr>
          <w:b/>
          <w:bCs/>
          <w:szCs w:val="24"/>
          <w:lang w:val="en-US"/>
        </w:rPr>
        <w:t>150</w:t>
      </w:r>
      <w:r w:rsidRPr="00A8494E">
        <w:rPr>
          <w:szCs w:val="24"/>
          <w:lang w:val="en-US"/>
        </w:rPr>
        <w:t xml:space="preserve"> </w:t>
      </w:r>
      <w:r w:rsidRPr="00A8494E">
        <w:rPr>
          <w:b/>
          <w:bCs/>
          <w:szCs w:val="24"/>
          <w:lang w:val="en-US"/>
        </w:rPr>
        <w:t>Musicians</w:t>
      </w:r>
      <w:r w:rsidRPr="00A8494E">
        <w:rPr>
          <w:szCs w:val="24"/>
          <w:lang w:val="en-US"/>
        </w:rPr>
        <w:t xml:space="preserve">, </w:t>
      </w:r>
      <w:r w:rsidRPr="00A8494E">
        <w:rPr>
          <w:b/>
          <w:bCs/>
          <w:szCs w:val="24"/>
          <w:lang w:val="en-US"/>
        </w:rPr>
        <w:t>200 Members of the Chorus</w:t>
      </w:r>
      <w:r w:rsidRPr="00A8494E">
        <w:rPr>
          <w:szCs w:val="24"/>
          <w:lang w:val="en-US"/>
        </w:rPr>
        <w:t xml:space="preserve">, </w:t>
      </w:r>
      <w:r w:rsidRPr="00A8494E">
        <w:rPr>
          <w:b/>
          <w:bCs/>
          <w:szCs w:val="24"/>
          <w:lang w:val="en-US"/>
        </w:rPr>
        <w:t xml:space="preserve">300 Extras and 60 Dancers </w:t>
      </w:r>
      <w:r w:rsidRPr="00A8494E">
        <w:rPr>
          <w:szCs w:val="24"/>
          <w:lang w:val="en-US"/>
        </w:rPr>
        <w:t xml:space="preserve">on stage every evening for a different performance. </w:t>
      </w:r>
      <w:r>
        <w:rPr>
          <w:szCs w:val="24"/>
          <w:lang w:val="en-US"/>
        </w:rPr>
        <w:t>O</w:t>
      </w:r>
      <w:r w:rsidRPr="008C78F2">
        <w:rPr>
          <w:szCs w:val="24"/>
          <w:lang w:val="en-US"/>
        </w:rPr>
        <w:t>ver 1</w:t>
      </w:r>
      <w:r>
        <w:rPr>
          <w:szCs w:val="24"/>
          <w:lang w:val="en-US"/>
        </w:rPr>
        <w:t>,</w:t>
      </w:r>
      <w:r w:rsidRPr="008C78F2">
        <w:rPr>
          <w:szCs w:val="24"/>
          <w:lang w:val="en-US"/>
        </w:rPr>
        <w:t xml:space="preserve">400 people work at the </w:t>
      </w:r>
      <w:proofErr w:type="gramStart"/>
      <w:r w:rsidRPr="008C78F2">
        <w:rPr>
          <w:szCs w:val="24"/>
          <w:lang w:val="en-US"/>
        </w:rPr>
        <w:t>Festival</w:t>
      </w:r>
      <w:proofErr w:type="gramEnd"/>
      <w:r w:rsidRPr="008C78F2">
        <w:rPr>
          <w:szCs w:val="24"/>
          <w:lang w:val="en-US"/>
        </w:rPr>
        <w:t xml:space="preserve"> every summer.</w:t>
      </w:r>
    </w:p>
    <w:p w14:paraId="5090A196" w14:textId="2C2A9235" w:rsidR="009C61F1" w:rsidRPr="008C78F2" w:rsidRDefault="009C61F1" w:rsidP="009C61F1">
      <w:pPr>
        <w:tabs>
          <w:tab w:val="left" w:pos="4299"/>
        </w:tabs>
        <w:spacing w:after="120" w:line="264" w:lineRule="auto"/>
        <w:jc w:val="both"/>
        <w:rPr>
          <w:rFonts w:cs="Calibri"/>
          <w:lang w:val="en-GB"/>
        </w:rPr>
      </w:pPr>
      <w:r w:rsidRPr="008C78F2">
        <w:rPr>
          <w:rFonts w:cs="Calibri"/>
          <w:lang w:val="en-GB"/>
        </w:rPr>
        <w:t xml:space="preserve">In 2025, there will be 5 opera titles on </w:t>
      </w:r>
      <w:r w:rsidR="00363610" w:rsidRPr="008C78F2">
        <w:rPr>
          <w:rFonts w:cs="Calibri"/>
          <w:lang w:val="en-GB"/>
        </w:rPr>
        <w:t>the bill</w:t>
      </w:r>
      <w:r w:rsidRPr="008C78F2">
        <w:rPr>
          <w:rFonts w:cs="Calibri"/>
          <w:lang w:val="en-GB"/>
        </w:rPr>
        <w:t xml:space="preserve"> and 8 </w:t>
      </w:r>
      <w:r w:rsidR="00363610" w:rsidRPr="008C78F2">
        <w:rPr>
          <w:rFonts w:cs="Calibri"/>
          <w:lang w:val="en-GB"/>
        </w:rPr>
        <w:t xml:space="preserve">special </w:t>
      </w:r>
      <w:r w:rsidRPr="008C78F2">
        <w:rPr>
          <w:rFonts w:cs="Calibri"/>
          <w:lang w:val="en-GB"/>
        </w:rPr>
        <w:t>event</w:t>
      </w:r>
      <w:r w:rsidR="00363610" w:rsidRPr="008C78F2">
        <w:rPr>
          <w:rFonts w:cs="Calibri"/>
          <w:lang w:val="en-GB"/>
        </w:rPr>
        <w:t>s</w:t>
      </w:r>
      <w:r w:rsidRPr="008C78F2">
        <w:rPr>
          <w:rFonts w:cs="Calibri"/>
          <w:lang w:val="en-GB"/>
        </w:rPr>
        <w:t xml:space="preserve"> including galas, concerts and ballets. </w:t>
      </w:r>
    </w:p>
    <w:p w14:paraId="5793E3C3" w14:textId="0E439EB2" w:rsidR="009C61F1" w:rsidRPr="008C78F2" w:rsidRDefault="009C61F1" w:rsidP="009C61F1">
      <w:pPr>
        <w:tabs>
          <w:tab w:val="left" w:pos="4299"/>
        </w:tabs>
        <w:spacing w:after="120" w:line="264" w:lineRule="auto"/>
        <w:jc w:val="both"/>
        <w:rPr>
          <w:rFonts w:cs="Calibri"/>
          <w:bCs/>
          <w:lang w:val="en-GB"/>
        </w:rPr>
      </w:pPr>
      <w:r w:rsidRPr="008C78F2">
        <w:rPr>
          <w:rFonts w:cs="Calibri"/>
          <w:b/>
          <w:bCs/>
          <w:lang w:val="en-GB"/>
        </w:rPr>
        <w:t xml:space="preserve">On 13 June, </w:t>
      </w:r>
      <w:r w:rsidR="000D49BF" w:rsidRPr="008C78F2">
        <w:rPr>
          <w:rFonts w:cs="Calibri"/>
          <w:b/>
          <w:bCs/>
          <w:lang w:val="en-GB"/>
        </w:rPr>
        <w:t>the</w:t>
      </w:r>
      <w:r w:rsidRPr="008C78F2">
        <w:rPr>
          <w:rFonts w:cs="Calibri"/>
          <w:b/>
          <w:bCs/>
          <w:lang w:val="en-GB"/>
        </w:rPr>
        <w:t xml:space="preserve"> inauguration will be held with the great choral tableau of </w:t>
      </w:r>
      <w:r w:rsidRPr="008C78F2">
        <w:rPr>
          <w:rFonts w:cs="Calibri"/>
          <w:b/>
          <w:bCs/>
          <w:i/>
          <w:iCs/>
          <w:color w:val="0070C0"/>
          <w:lang w:val="en-GB"/>
        </w:rPr>
        <w:t>Nabucco</w:t>
      </w:r>
      <w:r w:rsidRPr="008C78F2">
        <w:rPr>
          <w:rFonts w:cs="Calibri"/>
          <w:b/>
          <w:bCs/>
          <w:lang w:val="en-GB"/>
        </w:rPr>
        <w:t xml:space="preserve"> by Giuseppe Verdi. The new production will be entirely </w:t>
      </w:r>
      <w:r w:rsidR="00363610" w:rsidRPr="008C78F2">
        <w:rPr>
          <w:rFonts w:cs="Calibri"/>
          <w:b/>
          <w:bCs/>
          <w:lang w:val="en-GB"/>
        </w:rPr>
        <w:t xml:space="preserve">created </w:t>
      </w:r>
      <w:r w:rsidRPr="008C78F2">
        <w:rPr>
          <w:rFonts w:cs="Calibri"/>
          <w:b/>
          <w:bCs/>
          <w:lang w:val="en-GB"/>
        </w:rPr>
        <w:t xml:space="preserve">by Stefano Poda, </w:t>
      </w:r>
      <w:r w:rsidRPr="008C78F2">
        <w:rPr>
          <w:rFonts w:cs="Calibri"/>
          <w:lang w:val="en-GB"/>
        </w:rPr>
        <w:t xml:space="preserve">a visionary director in demand by all the most important theatres and winner of the Italian Critics' Prize for Best Show in 2023. Pinchas Steinberg will conduct the Fondazione Arena Orchestra and Chorus and a cast of opera stars. Repeat performances are scheduled until 5 September. </w:t>
      </w:r>
    </w:p>
    <w:p w14:paraId="5F959BBC" w14:textId="347AA92D" w:rsidR="009C61F1" w:rsidRPr="008C78F2" w:rsidRDefault="009C61F1" w:rsidP="009C61F1">
      <w:pPr>
        <w:tabs>
          <w:tab w:val="left" w:pos="4299"/>
        </w:tabs>
        <w:spacing w:after="120" w:line="264" w:lineRule="auto"/>
        <w:jc w:val="both"/>
        <w:rPr>
          <w:rFonts w:cs="Calibri"/>
          <w:lang w:val="en-GB"/>
        </w:rPr>
      </w:pPr>
      <w:r w:rsidRPr="008C78F2">
        <w:rPr>
          <w:rFonts w:cs="Calibri"/>
          <w:lang w:val="en-GB"/>
        </w:rPr>
        <w:t xml:space="preserve">Stefano Poda is also the author of the successful staging of </w:t>
      </w:r>
      <w:r w:rsidRPr="008C78F2">
        <w:rPr>
          <w:rFonts w:cs="Calibri"/>
          <w:i/>
          <w:iCs/>
          <w:lang w:val="en-GB"/>
        </w:rPr>
        <w:t>Aida</w:t>
      </w:r>
      <w:r w:rsidRPr="008C78F2">
        <w:rPr>
          <w:rFonts w:cs="Calibri"/>
          <w:lang w:val="en-GB"/>
        </w:rPr>
        <w:t>, Verdi's most loved and frequently staged work in the Arena since 1913. His "</w:t>
      </w:r>
      <w:r w:rsidRPr="008C78F2">
        <w:rPr>
          <w:rFonts w:cs="Calibri"/>
          <w:b/>
          <w:bCs/>
          <w:lang w:val="en-GB"/>
        </w:rPr>
        <w:t>crystal"</w:t>
      </w:r>
      <w:r w:rsidRPr="008C78F2">
        <w:rPr>
          <w:rFonts w:cs="Calibri"/>
          <w:b/>
          <w:bCs/>
          <w:i/>
          <w:iCs/>
          <w:lang w:val="en-GB"/>
        </w:rPr>
        <w:t xml:space="preserve"> </w:t>
      </w:r>
      <w:r w:rsidRPr="008C78F2">
        <w:rPr>
          <w:rFonts w:cs="Calibri"/>
          <w:b/>
          <w:bCs/>
          <w:i/>
          <w:iCs/>
          <w:color w:val="0070C0"/>
          <w:lang w:val="en-GB"/>
        </w:rPr>
        <w:t>Aida</w:t>
      </w:r>
      <w:r w:rsidRPr="008C78F2">
        <w:rPr>
          <w:rFonts w:cs="Calibri"/>
          <w:b/>
          <w:bCs/>
          <w:lang w:val="en-GB"/>
        </w:rPr>
        <w:t xml:space="preserve">, staged from 20 June to 4 September, conducted by Daniel Oren </w:t>
      </w:r>
      <w:r w:rsidRPr="008C78F2">
        <w:rPr>
          <w:rFonts w:cs="Calibri"/>
          <w:lang w:val="en-GB"/>
        </w:rPr>
        <w:t xml:space="preserve">and featuring </w:t>
      </w:r>
      <w:r w:rsidR="00701228" w:rsidRPr="00701228">
        <w:rPr>
          <w:rFonts w:cs="Calibri"/>
          <w:lang w:val="en-GB"/>
        </w:rPr>
        <w:t xml:space="preserve">almost </w:t>
      </w:r>
      <w:r w:rsidR="00701228">
        <w:rPr>
          <w:rFonts w:cs="Calibri"/>
          <w:lang w:val="en-GB"/>
        </w:rPr>
        <w:t>400 performers on the stage</w:t>
      </w:r>
      <w:r w:rsidRPr="008C78F2">
        <w:rPr>
          <w:rFonts w:cs="Calibri"/>
          <w:lang w:val="en-GB"/>
        </w:rPr>
        <w:t xml:space="preserve">, combines Ancient Egypt and contemporary art, symbolism and high fashion, with unprecedented games of light and transparency that enhance the ancient amphitheatre.  </w:t>
      </w:r>
    </w:p>
    <w:p w14:paraId="09846AB8" w14:textId="7956B3FB" w:rsidR="009C61F1" w:rsidRPr="008C78F2" w:rsidRDefault="009C61F1" w:rsidP="009C61F1">
      <w:pPr>
        <w:tabs>
          <w:tab w:val="left" w:pos="4299"/>
        </w:tabs>
        <w:spacing w:after="120" w:line="264" w:lineRule="auto"/>
        <w:jc w:val="both"/>
        <w:rPr>
          <w:rFonts w:cs="Calibri"/>
          <w:lang w:val="en-GB"/>
        </w:rPr>
      </w:pPr>
      <w:r w:rsidRPr="008C78F2">
        <w:rPr>
          <w:rFonts w:cs="Calibri"/>
          <w:lang w:val="en-GB"/>
        </w:rPr>
        <w:t xml:space="preserve">The 2025 Festival continues with Verdi, with two other works from his remarkable repertoire. </w:t>
      </w:r>
      <w:r w:rsidRPr="008C78F2">
        <w:rPr>
          <w:rFonts w:cs="Calibri"/>
          <w:b/>
          <w:bCs/>
          <w:i/>
          <w:iCs/>
          <w:color w:val="0070C0"/>
          <w:lang w:val="en-GB"/>
        </w:rPr>
        <w:t>La Traviata</w:t>
      </w:r>
      <w:r w:rsidRPr="008C78F2">
        <w:rPr>
          <w:rFonts w:cs="Calibri"/>
          <w:b/>
          <w:bCs/>
          <w:color w:val="215E99"/>
          <w:lang w:val="en-GB"/>
        </w:rPr>
        <w:t xml:space="preserve"> </w:t>
      </w:r>
      <w:r w:rsidRPr="008C78F2">
        <w:rPr>
          <w:rFonts w:cs="Calibri"/>
          <w:b/>
          <w:bCs/>
          <w:lang w:val="en-GB"/>
        </w:rPr>
        <w:t>will be staged from 27 June to 2 August in the elegant production by Hugo De Ana,</w:t>
      </w:r>
      <w:r w:rsidRPr="008C78F2">
        <w:rPr>
          <w:rFonts w:cs="Calibri"/>
          <w:lang w:val="en-GB"/>
        </w:rPr>
        <w:t xml:space="preserve"> inspired by the Belle Époque and conducted by Speranza </w:t>
      </w:r>
      <w:proofErr w:type="spellStart"/>
      <w:r w:rsidRPr="008C78F2">
        <w:rPr>
          <w:rFonts w:cs="Calibri"/>
          <w:lang w:val="en-GB"/>
        </w:rPr>
        <w:t>Scappucci</w:t>
      </w:r>
      <w:proofErr w:type="spellEnd"/>
      <w:r w:rsidRPr="008C78F2">
        <w:rPr>
          <w:rFonts w:cs="Calibri"/>
          <w:lang w:val="en-GB"/>
        </w:rPr>
        <w:t xml:space="preserve"> and Francesco Ommassini. </w:t>
      </w:r>
      <w:r w:rsidRPr="008C78F2">
        <w:rPr>
          <w:rFonts w:cs="Calibri"/>
          <w:b/>
          <w:bCs/>
          <w:lang w:val="en-GB"/>
        </w:rPr>
        <w:t xml:space="preserve">From 8 August to 6 September </w:t>
      </w:r>
      <w:r w:rsidRPr="008C78F2">
        <w:rPr>
          <w:rFonts w:cs="Calibri"/>
          <w:b/>
          <w:bCs/>
          <w:i/>
          <w:iCs/>
          <w:color w:val="0070C0"/>
          <w:lang w:val="en-GB"/>
        </w:rPr>
        <w:t>Rigoletto</w:t>
      </w:r>
      <w:r w:rsidRPr="008C78F2">
        <w:rPr>
          <w:rFonts w:cs="Calibri"/>
          <w:lang w:val="en-GB"/>
        </w:rPr>
        <w:t xml:space="preserve">, in the historic version by Ivo Guerra and Raffaele Del Savio inspired by the designs of the </w:t>
      </w:r>
      <w:proofErr w:type="spellStart"/>
      <w:r w:rsidR="00363610" w:rsidRPr="008C78F2">
        <w:rPr>
          <w:rFonts w:cs="Calibri"/>
          <w:lang w:val="en-GB"/>
        </w:rPr>
        <w:t>veronese</w:t>
      </w:r>
      <w:proofErr w:type="spellEnd"/>
      <w:r w:rsidR="00363610" w:rsidRPr="008C78F2">
        <w:rPr>
          <w:rFonts w:cs="Calibri"/>
          <w:lang w:val="en-GB"/>
        </w:rPr>
        <w:t xml:space="preserve"> </w:t>
      </w:r>
      <w:r w:rsidRPr="008C78F2">
        <w:rPr>
          <w:rFonts w:cs="Calibri"/>
          <w:lang w:val="en-GB"/>
        </w:rPr>
        <w:t xml:space="preserve">architect </w:t>
      </w:r>
      <w:r w:rsidR="00363610" w:rsidRPr="008C78F2">
        <w:rPr>
          <w:rFonts w:cs="Calibri"/>
          <w:lang w:val="en-GB"/>
        </w:rPr>
        <w:t xml:space="preserve">Ettore </w:t>
      </w:r>
      <w:proofErr w:type="spellStart"/>
      <w:r w:rsidRPr="008C78F2">
        <w:rPr>
          <w:rFonts w:cs="Calibri"/>
          <w:lang w:val="en-GB"/>
        </w:rPr>
        <w:t>Fagiuoli</w:t>
      </w:r>
      <w:proofErr w:type="spellEnd"/>
      <w:r w:rsidRPr="008C78F2">
        <w:rPr>
          <w:rFonts w:cs="Calibri"/>
          <w:lang w:val="en-GB"/>
        </w:rPr>
        <w:t xml:space="preserve"> for its Arena premiere a century ago, conducted by Michele </w:t>
      </w:r>
      <w:proofErr w:type="spellStart"/>
      <w:r w:rsidRPr="008C78F2">
        <w:rPr>
          <w:rFonts w:cs="Calibri"/>
          <w:lang w:val="en-GB"/>
        </w:rPr>
        <w:t>Spotti</w:t>
      </w:r>
      <w:proofErr w:type="spellEnd"/>
      <w:r w:rsidRPr="008C78F2">
        <w:rPr>
          <w:rFonts w:cs="Calibri"/>
          <w:lang w:val="en-GB"/>
        </w:rPr>
        <w:t xml:space="preserve">. </w:t>
      </w:r>
    </w:p>
    <w:p w14:paraId="37FECC24" w14:textId="078D577A" w:rsidR="009C61F1" w:rsidRPr="008C78F2" w:rsidRDefault="009C61F1" w:rsidP="009C61F1">
      <w:pPr>
        <w:tabs>
          <w:tab w:val="left" w:pos="4299"/>
        </w:tabs>
        <w:spacing w:after="120" w:line="264" w:lineRule="auto"/>
        <w:jc w:val="both"/>
        <w:rPr>
          <w:rFonts w:cs="Calibri"/>
          <w:lang w:val="en-GB"/>
        </w:rPr>
      </w:pPr>
      <w:r w:rsidRPr="008C78F2">
        <w:rPr>
          <w:rFonts w:cs="Calibri"/>
          <w:b/>
          <w:bCs/>
          <w:i/>
          <w:iCs/>
          <w:color w:val="0070C0"/>
          <w:lang w:val="en-GB"/>
        </w:rPr>
        <w:lastRenderedPageBreak/>
        <w:t>Carmen</w:t>
      </w:r>
      <w:r w:rsidRPr="008C78F2">
        <w:rPr>
          <w:rFonts w:cs="Calibri"/>
          <w:b/>
          <w:bCs/>
          <w:lang w:val="en-GB"/>
        </w:rPr>
        <w:t xml:space="preserve"> is</w:t>
      </w:r>
      <w:r w:rsidR="00701228">
        <w:rPr>
          <w:rFonts w:cs="Calibri"/>
          <w:b/>
          <w:bCs/>
          <w:lang w:val="en-GB"/>
        </w:rPr>
        <w:t xml:space="preserve"> </w:t>
      </w:r>
      <w:r w:rsidRPr="008C78F2">
        <w:rPr>
          <w:rFonts w:cs="Calibri"/>
          <w:b/>
          <w:bCs/>
          <w:lang w:val="en-GB"/>
        </w:rPr>
        <w:t xml:space="preserve">in the programme from 4 July to 3 September, in the classic epic production by Franco Zeffirelli </w:t>
      </w:r>
      <w:r w:rsidRPr="008C78F2">
        <w:rPr>
          <w:rFonts w:cs="Calibri"/>
          <w:lang w:val="en-GB"/>
        </w:rPr>
        <w:t xml:space="preserve">conducted by Francesco Ivan Ciampa. In 2025, the Arena will pay tribute to composer Georges Bizet, 150 years after his death (in the same year that his masterpiece was first performed). It is also the 30th anniversary of Zeffirelli’s version at the Arena, a spectacular production with almost 500 artists on stage. </w:t>
      </w:r>
    </w:p>
    <w:p w14:paraId="44EA5CDE" w14:textId="593814E4" w:rsidR="009C61F1" w:rsidRPr="008C78F2" w:rsidRDefault="009C61F1" w:rsidP="009C61F1">
      <w:pPr>
        <w:tabs>
          <w:tab w:val="left" w:pos="4299"/>
        </w:tabs>
        <w:spacing w:after="120" w:line="264" w:lineRule="auto"/>
        <w:jc w:val="both"/>
        <w:rPr>
          <w:rFonts w:cs="Calibri"/>
          <w:lang w:val="en-GB"/>
        </w:rPr>
      </w:pPr>
      <w:r w:rsidRPr="008C78F2">
        <w:rPr>
          <w:rFonts w:cs="Calibri"/>
          <w:lang w:val="en-GB"/>
        </w:rPr>
        <w:t xml:space="preserve">Every evening, the best artists on the international scene take to the stage, alongside new emerging talents, making each performance a real ‘premiere’ with an alternation of casts that are difficult to bring together. </w:t>
      </w:r>
      <w:r w:rsidR="001E072B" w:rsidRPr="008C78F2">
        <w:rPr>
          <w:rFonts w:cs="Calibri"/>
          <w:b/>
          <w:bCs/>
          <w:lang w:val="en-GB"/>
        </w:rPr>
        <w:t xml:space="preserve">On </w:t>
      </w:r>
      <w:r w:rsidRPr="008C78F2">
        <w:rPr>
          <w:rFonts w:cs="Calibri"/>
          <w:b/>
          <w:bCs/>
          <w:lang w:val="en-GB"/>
        </w:rPr>
        <w:t>the 2025 Festival</w:t>
      </w:r>
      <w:r w:rsidRPr="008C78F2">
        <w:rPr>
          <w:rFonts w:cs="Calibri"/>
          <w:lang w:val="en-GB"/>
        </w:rPr>
        <w:t>, to</w:t>
      </w:r>
      <w:r w:rsidR="001E072B" w:rsidRPr="008C78F2">
        <w:rPr>
          <w:rFonts w:cs="Calibri"/>
          <w:lang w:val="en-GB"/>
        </w:rPr>
        <w:t xml:space="preserve"> name </w:t>
      </w:r>
      <w:r w:rsidR="008C78F2" w:rsidRPr="008C78F2">
        <w:rPr>
          <w:rFonts w:cs="Calibri"/>
          <w:lang w:val="en-GB"/>
        </w:rPr>
        <w:t>j</w:t>
      </w:r>
      <w:r w:rsidRPr="008C78F2">
        <w:rPr>
          <w:rFonts w:cs="Calibri"/>
          <w:lang w:val="en-GB"/>
        </w:rPr>
        <w:t xml:space="preserve">ust a few: Anna </w:t>
      </w:r>
      <w:r w:rsidRPr="008C78F2">
        <w:rPr>
          <w:rFonts w:cs="Calibri"/>
          <w:b/>
          <w:bCs/>
          <w:lang w:val="en-GB"/>
        </w:rPr>
        <w:t>Netrebko</w:t>
      </w:r>
      <w:r w:rsidRPr="008C78F2">
        <w:rPr>
          <w:rFonts w:cs="Calibri"/>
          <w:lang w:val="en-GB"/>
        </w:rPr>
        <w:t xml:space="preserve">, Brian </w:t>
      </w:r>
      <w:proofErr w:type="spellStart"/>
      <w:r w:rsidRPr="008C78F2">
        <w:rPr>
          <w:rFonts w:cs="Calibri"/>
          <w:b/>
          <w:bCs/>
          <w:lang w:val="en-GB"/>
        </w:rPr>
        <w:t>Jagde</w:t>
      </w:r>
      <w:proofErr w:type="spellEnd"/>
      <w:r w:rsidRPr="008C78F2">
        <w:rPr>
          <w:rFonts w:cs="Calibri"/>
          <w:lang w:val="en-GB"/>
        </w:rPr>
        <w:t xml:space="preserve">, </w:t>
      </w:r>
      <w:proofErr w:type="spellStart"/>
      <w:r w:rsidRPr="008C78F2">
        <w:rPr>
          <w:rFonts w:cs="Calibri"/>
          <w:lang w:val="en-GB"/>
        </w:rPr>
        <w:t>Amartuvshin</w:t>
      </w:r>
      <w:proofErr w:type="spellEnd"/>
      <w:r w:rsidRPr="008C78F2">
        <w:rPr>
          <w:rFonts w:cs="Calibri"/>
          <w:lang w:val="en-GB"/>
        </w:rPr>
        <w:t xml:space="preserve"> </w:t>
      </w:r>
      <w:r w:rsidRPr="008C78F2">
        <w:rPr>
          <w:rFonts w:cs="Calibri"/>
          <w:b/>
          <w:bCs/>
          <w:lang w:val="en-GB"/>
        </w:rPr>
        <w:t>Enkhbat</w:t>
      </w:r>
      <w:r w:rsidRPr="008C78F2">
        <w:rPr>
          <w:rFonts w:cs="Calibri"/>
          <w:lang w:val="en-GB"/>
        </w:rPr>
        <w:t xml:space="preserve">, Aleksandra </w:t>
      </w:r>
      <w:proofErr w:type="spellStart"/>
      <w:r w:rsidRPr="008C78F2">
        <w:rPr>
          <w:rFonts w:cs="Calibri"/>
          <w:b/>
          <w:bCs/>
          <w:lang w:val="en-GB"/>
        </w:rPr>
        <w:t>Kurzak</w:t>
      </w:r>
      <w:proofErr w:type="spellEnd"/>
      <w:r w:rsidRPr="008C78F2">
        <w:rPr>
          <w:rFonts w:cs="Calibri"/>
          <w:lang w:val="en-GB"/>
        </w:rPr>
        <w:t xml:space="preserve">, Roberto </w:t>
      </w:r>
      <w:r w:rsidRPr="008C78F2">
        <w:rPr>
          <w:rFonts w:cs="Calibri"/>
          <w:b/>
          <w:bCs/>
          <w:lang w:val="en-GB"/>
        </w:rPr>
        <w:t>Alagna</w:t>
      </w:r>
      <w:r w:rsidRPr="008C78F2">
        <w:rPr>
          <w:rFonts w:cs="Calibri"/>
          <w:lang w:val="en-GB"/>
        </w:rPr>
        <w:t xml:space="preserve">, Luca </w:t>
      </w:r>
      <w:proofErr w:type="spellStart"/>
      <w:r w:rsidRPr="008C78F2">
        <w:rPr>
          <w:rFonts w:cs="Calibri"/>
          <w:b/>
          <w:bCs/>
          <w:lang w:val="en-GB"/>
        </w:rPr>
        <w:t>Salsi</w:t>
      </w:r>
      <w:proofErr w:type="spellEnd"/>
      <w:r w:rsidRPr="008C78F2">
        <w:rPr>
          <w:rFonts w:cs="Calibri"/>
          <w:lang w:val="en-GB"/>
        </w:rPr>
        <w:t xml:space="preserve">, Nadine </w:t>
      </w:r>
      <w:r w:rsidRPr="008C78F2">
        <w:rPr>
          <w:rFonts w:cs="Calibri"/>
          <w:b/>
          <w:bCs/>
          <w:lang w:val="en-GB"/>
        </w:rPr>
        <w:t>Sierra</w:t>
      </w:r>
      <w:r w:rsidRPr="008C78F2">
        <w:rPr>
          <w:rFonts w:cs="Calibri"/>
          <w:lang w:val="en-GB"/>
        </w:rPr>
        <w:t xml:space="preserve">, Francesco </w:t>
      </w:r>
      <w:r w:rsidRPr="008C78F2">
        <w:rPr>
          <w:rFonts w:cs="Calibri"/>
          <w:b/>
          <w:bCs/>
          <w:lang w:val="en-GB"/>
        </w:rPr>
        <w:t>Meli</w:t>
      </w:r>
      <w:r w:rsidRPr="008C78F2">
        <w:rPr>
          <w:rFonts w:cs="Calibri"/>
          <w:lang w:val="en-GB"/>
        </w:rPr>
        <w:t xml:space="preserve">, Ludovic </w:t>
      </w:r>
      <w:proofErr w:type="spellStart"/>
      <w:r w:rsidRPr="008C78F2">
        <w:rPr>
          <w:rFonts w:cs="Calibri"/>
          <w:b/>
          <w:bCs/>
          <w:lang w:val="en-GB"/>
        </w:rPr>
        <w:t>Tézier</w:t>
      </w:r>
      <w:proofErr w:type="spellEnd"/>
      <w:r w:rsidRPr="008C78F2">
        <w:rPr>
          <w:rFonts w:cs="Calibri"/>
          <w:lang w:val="en-GB"/>
        </w:rPr>
        <w:t xml:space="preserve">, Mariangela </w:t>
      </w:r>
      <w:r w:rsidRPr="008C78F2">
        <w:rPr>
          <w:rFonts w:cs="Calibri"/>
          <w:b/>
          <w:bCs/>
          <w:lang w:val="en-GB"/>
        </w:rPr>
        <w:t>Sicilia</w:t>
      </w:r>
      <w:r w:rsidRPr="008C78F2">
        <w:rPr>
          <w:rFonts w:cs="Calibri"/>
          <w:lang w:val="en-GB"/>
        </w:rPr>
        <w:t xml:space="preserve">, Yusif </w:t>
      </w:r>
      <w:r w:rsidRPr="008C78F2">
        <w:rPr>
          <w:rFonts w:cs="Calibri"/>
          <w:b/>
          <w:bCs/>
          <w:lang w:val="en-GB"/>
        </w:rPr>
        <w:t>Eyvazov</w:t>
      </w:r>
      <w:r w:rsidRPr="008C78F2">
        <w:rPr>
          <w:rFonts w:cs="Calibri"/>
          <w:lang w:val="en-GB"/>
        </w:rPr>
        <w:t xml:space="preserve">, Roberto </w:t>
      </w:r>
      <w:proofErr w:type="spellStart"/>
      <w:r w:rsidRPr="008C78F2">
        <w:rPr>
          <w:rFonts w:cs="Calibri"/>
          <w:b/>
          <w:bCs/>
          <w:lang w:val="en-GB"/>
        </w:rPr>
        <w:t>Tagliavini</w:t>
      </w:r>
      <w:proofErr w:type="spellEnd"/>
      <w:r w:rsidRPr="008C78F2">
        <w:rPr>
          <w:rFonts w:cs="Calibri"/>
          <w:lang w:val="en-GB"/>
        </w:rPr>
        <w:t xml:space="preserve">, Erin </w:t>
      </w:r>
      <w:r w:rsidRPr="008C78F2">
        <w:rPr>
          <w:rFonts w:cs="Calibri"/>
          <w:b/>
          <w:bCs/>
          <w:lang w:val="en-GB"/>
        </w:rPr>
        <w:t>Morley</w:t>
      </w:r>
      <w:r w:rsidRPr="008C78F2">
        <w:rPr>
          <w:rFonts w:cs="Calibri"/>
          <w:lang w:val="en-GB"/>
        </w:rPr>
        <w:t xml:space="preserve">, Greogry </w:t>
      </w:r>
      <w:r w:rsidRPr="008C78F2">
        <w:rPr>
          <w:rFonts w:cs="Calibri"/>
          <w:b/>
          <w:bCs/>
          <w:lang w:val="en-GB"/>
        </w:rPr>
        <w:t>Kunde</w:t>
      </w:r>
      <w:r w:rsidRPr="008C78F2">
        <w:rPr>
          <w:rFonts w:cs="Calibri"/>
          <w:lang w:val="en-GB"/>
        </w:rPr>
        <w:t xml:space="preserve">, Alexander </w:t>
      </w:r>
      <w:r w:rsidRPr="008C78F2">
        <w:rPr>
          <w:rFonts w:cs="Calibri"/>
          <w:b/>
          <w:bCs/>
          <w:lang w:val="en-GB"/>
        </w:rPr>
        <w:t>Vinogradov</w:t>
      </w:r>
      <w:r w:rsidRPr="008C78F2">
        <w:rPr>
          <w:rFonts w:cs="Calibri"/>
          <w:lang w:val="en-GB"/>
        </w:rPr>
        <w:t xml:space="preserve">, Aigul </w:t>
      </w:r>
      <w:proofErr w:type="spellStart"/>
      <w:r w:rsidRPr="008C78F2">
        <w:rPr>
          <w:rFonts w:cs="Calibri"/>
          <w:lang w:val="en-GB"/>
        </w:rPr>
        <w:t>Akhmetshina</w:t>
      </w:r>
      <w:proofErr w:type="spellEnd"/>
      <w:r w:rsidRPr="008C78F2">
        <w:rPr>
          <w:rFonts w:cs="Calibri"/>
          <w:lang w:val="en-GB"/>
        </w:rPr>
        <w:t xml:space="preserve">, Luciano </w:t>
      </w:r>
      <w:r w:rsidRPr="008C78F2">
        <w:rPr>
          <w:rFonts w:cs="Calibri"/>
          <w:b/>
          <w:bCs/>
          <w:lang w:val="en-GB"/>
        </w:rPr>
        <w:t>Ganci</w:t>
      </w:r>
      <w:r w:rsidRPr="008C78F2">
        <w:rPr>
          <w:rFonts w:cs="Calibri"/>
          <w:lang w:val="en-GB"/>
        </w:rPr>
        <w:t xml:space="preserve">, Erwin </w:t>
      </w:r>
      <w:r w:rsidRPr="008C78F2">
        <w:rPr>
          <w:rFonts w:cs="Calibri"/>
          <w:b/>
          <w:bCs/>
          <w:lang w:val="en-GB"/>
        </w:rPr>
        <w:t>Schrott</w:t>
      </w:r>
      <w:r w:rsidRPr="008C78F2">
        <w:rPr>
          <w:rFonts w:cs="Calibri"/>
          <w:lang w:val="en-GB"/>
        </w:rPr>
        <w:t xml:space="preserve">, Ekaterina </w:t>
      </w:r>
      <w:r w:rsidRPr="008C78F2">
        <w:rPr>
          <w:rFonts w:cs="Calibri"/>
          <w:b/>
          <w:bCs/>
          <w:lang w:val="en-GB"/>
        </w:rPr>
        <w:t>Semenchuk</w:t>
      </w:r>
      <w:r w:rsidRPr="008C78F2">
        <w:rPr>
          <w:rFonts w:cs="Calibri"/>
          <w:lang w:val="en-GB"/>
        </w:rPr>
        <w:t xml:space="preserve">, Piotr </w:t>
      </w:r>
      <w:proofErr w:type="spellStart"/>
      <w:r w:rsidRPr="008C78F2">
        <w:rPr>
          <w:rFonts w:cs="Calibri"/>
          <w:b/>
          <w:bCs/>
          <w:lang w:val="en-GB"/>
        </w:rPr>
        <w:t>Beczała</w:t>
      </w:r>
      <w:proofErr w:type="spellEnd"/>
      <w:r w:rsidRPr="008C78F2">
        <w:rPr>
          <w:rFonts w:cs="Calibri"/>
          <w:lang w:val="en-GB"/>
        </w:rPr>
        <w:t xml:space="preserve">, Christian </w:t>
      </w:r>
      <w:r w:rsidRPr="008C78F2">
        <w:rPr>
          <w:rFonts w:cs="Calibri"/>
          <w:b/>
          <w:bCs/>
          <w:lang w:val="en-GB"/>
        </w:rPr>
        <w:t>Van Horn</w:t>
      </w:r>
      <w:r w:rsidRPr="008C78F2">
        <w:rPr>
          <w:rFonts w:cs="Calibri"/>
          <w:lang w:val="en-GB"/>
        </w:rPr>
        <w:t xml:space="preserve">, Anita </w:t>
      </w:r>
      <w:r w:rsidRPr="008C78F2">
        <w:rPr>
          <w:rFonts w:cs="Calibri"/>
          <w:b/>
          <w:bCs/>
          <w:lang w:val="en-GB"/>
        </w:rPr>
        <w:t>Rachvelishvili</w:t>
      </w:r>
      <w:r w:rsidRPr="008C78F2">
        <w:rPr>
          <w:rFonts w:cs="Calibri"/>
          <w:lang w:val="en-GB"/>
        </w:rPr>
        <w:t xml:space="preserve">, Enea </w:t>
      </w:r>
      <w:r w:rsidRPr="008C78F2">
        <w:rPr>
          <w:rFonts w:cs="Calibri"/>
          <w:b/>
          <w:bCs/>
          <w:lang w:val="en-GB"/>
        </w:rPr>
        <w:t>Scala</w:t>
      </w:r>
      <w:r w:rsidRPr="008C78F2">
        <w:rPr>
          <w:rFonts w:cs="Calibri"/>
          <w:lang w:val="en-GB"/>
        </w:rPr>
        <w:t xml:space="preserve">, Luca </w:t>
      </w:r>
      <w:r w:rsidRPr="008C78F2">
        <w:rPr>
          <w:rFonts w:cs="Calibri"/>
          <w:b/>
          <w:bCs/>
          <w:lang w:val="en-GB"/>
        </w:rPr>
        <w:t>Micheletti</w:t>
      </w:r>
      <w:r w:rsidRPr="008C78F2">
        <w:rPr>
          <w:rFonts w:cs="Calibri"/>
          <w:lang w:val="en-GB"/>
        </w:rPr>
        <w:t xml:space="preserve">, Rosa </w:t>
      </w:r>
      <w:r w:rsidRPr="008C78F2">
        <w:rPr>
          <w:rFonts w:cs="Calibri"/>
          <w:b/>
          <w:bCs/>
          <w:lang w:val="en-GB"/>
        </w:rPr>
        <w:t>Feola</w:t>
      </w:r>
      <w:r w:rsidRPr="008C78F2">
        <w:rPr>
          <w:rFonts w:cs="Calibri"/>
          <w:lang w:val="en-GB"/>
        </w:rPr>
        <w:t xml:space="preserve">, the debuts of Angel </w:t>
      </w:r>
      <w:r w:rsidRPr="008C78F2">
        <w:rPr>
          <w:rFonts w:cs="Calibri"/>
          <w:b/>
          <w:bCs/>
          <w:lang w:val="en-GB"/>
        </w:rPr>
        <w:t>Blue,</w:t>
      </w:r>
      <w:r w:rsidRPr="008C78F2">
        <w:rPr>
          <w:rFonts w:cs="Calibri"/>
          <w:lang w:val="en-GB"/>
        </w:rPr>
        <w:t xml:space="preserve"> Pene </w:t>
      </w:r>
      <w:r w:rsidRPr="008C78F2">
        <w:rPr>
          <w:rFonts w:cs="Calibri"/>
          <w:b/>
          <w:bCs/>
          <w:lang w:val="en-GB"/>
        </w:rPr>
        <w:t>Pati</w:t>
      </w:r>
      <w:r w:rsidRPr="008C78F2">
        <w:rPr>
          <w:rFonts w:cs="Calibri"/>
          <w:lang w:val="en-GB"/>
        </w:rPr>
        <w:t xml:space="preserve">, Marina </w:t>
      </w:r>
      <w:r w:rsidRPr="008C78F2">
        <w:rPr>
          <w:rFonts w:cs="Calibri"/>
          <w:b/>
          <w:bCs/>
          <w:lang w:val="en-GB"/>
        </w:rPr>
        <w:t>Rebeka</w:t>
      </w:r>
      <w:r w:rsidRPr="008C78F2">
        <w:rPr>
          <w:rFonts w:cs="Calibri"/>
          <w:lang w:val="en-GB"/>
        </w:rPr>
        <w:t xml:space="preserve"> and many more. </w:t>
      </w:r>
    </w:p>
    <w:p w14:paraId="6DF977AE" w14:textId="74AF6D45" w:rsidR="009C61F1" w:rsidRPr="008C78F2" w:rsidRDefault="009C61F1" w:rsidP="009C61F1">
      <w:pPr>
        <w:pStyle w:val="gmail-paragraph"/>
        <w:spacing w:before="0" w:beforeAutospacing="0" w:after="120" w:afterAutospacing="0" w:line="264" w:lineRule="auto"/>
        <w:jc w:val="both"/>
        <w:textAlignment w:val="baseline"/>
        <w:rPr>
          <w:rFonts w:ascii="Calibri" w:hAnsi="Calibri" w:cs="Calibri"/>
          <w:bCs/>
          <w:sz w:val="22"/>
          <w:szCs w:val="22"/>
          <w:lang w:val="en-GB"/>
        </w:rPr>
      </w:pPr>
      <w:r w:rsidRPr="008C78F2">
        <w:rPr>
          <w:rFonts w:ascii="Calibri" w:hAnsi="Calibri" w:cs="Calibri"/>
          <w:b/>
          <w:bCs/>
          <w:i/>
          <w:iCs/>
          <w:color w:val="E97132"/>
          <w:sz w:val="22"/>
          <w:szCs w:val="22"/>
          <w:lang w:val="en-GB"/>
        </w:rPr>
        <w:t>Jonas Kaufmann</w:t>
      </w:r>
      <w:r w:rsidR="007E3CA9" w:rsidRPr="008C78F2">
        <w:rPr>
          <w:rFonts w:ascii="Calibri" w:hAnsi="Calibri" w:cs="Calibri"/>
          <w:b/>
          <w:bCs/>
          <w:i/>
          <w:iCs/>
          <w:color w:val="E97132"/>
          <w:sz w:val="22"/>
          <w:szCs w:val="22"/>
          <w:lang w:val="en-GB"/>
        </w:rPr>
        <w:t xml:space="preserve"> in Opera</w:t>
      </w:r>
      <w:r w:rsidRPr="008C78F2">
        <w:rPr>
          <w:rFonts w:ascii="Calibri" w:hAnsi="Calibri" w:cs="Calibri"/>
          <w:b/>
          <w:bCs/>
          <w:sz w:val="22"/>
          <w:szCs w:val="22"/>
          <w:lang w:val="en-GB"/>
        </w:rPr>
        <w:t xml:space="preserve"> will be the protagonist of a grand gala event on 3 August</w:t>
      </w:r>
      <w:r w:rsidRPr="008C78F2">
        <w:rPr>
          <w:rFonts w:ascii="Calibri" w:hAnsi="Calibri" w:cs="Calibri"/>
          <w:sz w:val="22"/>
          <w:szCs w:val="22"/>
          <w:lang w:val="en-GB"/>
        </w:rPr>
        <w:t xml:space="preserve">, </w:t>
      </w:r>
      <w:r w:rsidR="008C78F2" w:rsidRPr="008C78F2">
        <w:rPr>
          <w:rFonts w:ascii="Calibri" w:hAnsi="Calibri" w:cs="Calibri"/>
          <w:sz w:val="22"/>
          <w:szCs w:val="22"/>
          <w:lang w:val="en-GB"/>
        </w:rPr>
        <w:t xml:space="preserve">an event </w:t>
      </w:r>
      <w:r w:rsidRPr="008C78F2">
        <w:rPr>
          <w:rFonts w:ascii="Calibri" w:hAnsi="Calibri" w:cs="Calibri"/>
          <w:sz w:val="22"/>
          <w:szCs w:val="22"/>
          <w:lang w:val="en-GB"/>
        </w:rPr>
        <w:t xml:space="preserve">dedicated to Italian opera, for which the tenor is one of the most sought-after performers in the world. The full Orchestra and Chorus will perform </w:t>
      </w:r>
      <w:r w:rsidRPr="008C78F2">
        <w:rPr>
          <w:rFonts w:ascii="Calibri" w:hAnsi="Calibri" w:cs="Calibri"/>
          <w:b/>
          <w:bCs/>
          <w:sz w:val="22"/>
          <w:szCs w:val="22"/>
          <w:lang w:val="en-GB"/>
        </w:rPr>
        <w:t>Orff</w:t>
      </w:r>
      <w:r w:rsidRPr="008C78F2">
        <w:rPr>
          <w:rFonts w:ascii="Calibri" w:hAnsi="Calibri" w:cs="Calibri"/>
          <w:b/>
          <w:bCs/>
          <w:i/>
          <w:iCs/>
          <w:sz w:val="22"/>
          <w:szCs w:val="22"/>
          <w:lang w:val="en-GB"/>
        </w:rPr>
        <w:t xml:space="preserve">'s </w:t>
      </w:r>
      <w:r w:rsidRPr="008C78F2">
        <w:rPr>
          <w:rFonts w:ascii="Calibri" w:hAnsi="Calibri" w:cs="Calibri"/>
          <w:b/>
          <w:bCs/>
          <w:i/>
          <w:iCs/>
          <w:color w:val="E97132"/>
          <w:sz w:val="22"/>
          <w:szCs w:val="22"/>
          <w:lang w:val="en-GB"/>
        </w:rPr>
        <w:t>Carmina Burana</w:t>
      </w:r>
      <w:r w:rsidRPr="008C78F2">
        <w:rPr>
          <w:rFonts w:ascii="Calibri" w:hAnsi="Calibri" w:cs="Calibri"/>
          <w:b/>
          <w:bCs/>
          <w:sz w:val="22"/>
          <w:szCs w:val="22"/>
          <w:lang w:val="en-GB"/>
        </w:rPr>
        <w:t xml:space="preserve"> on 15 August, conducted by Andrea Battistoni</w:t>
      </w:r>
      <w:r w:rsidRPr="008C78F2">
        <w:rPr>
          <w:rFonts w:ascii="Calibri" w:hAnsi="Calibri" w:cs="Calibri"/>
          <w:sz w:val="22"/>
          <w:szCs w:val="22"/>
          <w:lang w:val="en-GB"/>
        </w:rPr>
        <w:t>. In co-production with Balich Wonder Studio, Giovanni Andrea Zanon will lead the Four Seasons as</w:t>
      </w:r>
      <w:r w:rsidRPr="008C78F2">
        <w:rPr>
          <w:rFonts w:ascii="Calibri" w:hAnsi="Calibri" w:cs="Calibri"/>
          <w:b/>
          <w:bCs/>
          <w:i/>
          <w:iCs/>
          <w:sz w:val="22"/>
          <w:szCs w:val="22"/>
          <w:lang w:val="en-GB"/>
        </w:rPr>
        <w:t xml:space="preserve"> violin soloist </w:t>
      </w:r>
      <w:r w:rsidRPr="008C78F2">
        <w:rPr>
          <w:rFonts w:ascii="Calibri" w:hAnsi="Calibri" w:cs="Calibri"/>
          <w:b/>
          <w:bCs/>
          <w:sz w:val="22"/>
          <w:szCs w:val="22"/>
          <w:lang w:val="en-GB"/>
        </w:rPr>
        <w:t xml:space="preserve">in </w:t>
      </w:r>
      <w:r w:rsidRPr="008C78F2">
        <w:rPr>
          <w:rFonts w:ascii="Calibri" w:hAnsi="Calibri" w:cs="Calibri"/>
          <w:b/>
          <w:bCs/>
          <w:i/>
          <w:iCs/>
          <w:color w:val="E97132"/>
          <w:sz w:val="22"/>
          <w:szCs w:val="22"/>
          <w:lang w:val="en-GB"/>
        </w:rPr>
        <w:t>Viva Vivaldi. The Four Seasons Immersive Concert</w:t>
      </w:r>
      <w:r w:rsidRPr="008C78F2">
        <w:rPr>
          <w:rFonts w:ascii="Calibri" w:hAnsi="Calibri" w:cs="Calibri"/>
          <w:b/>
          <w:bCs/>
          <w:i/>
          <w:iCs/>
          <w:sz w:val="22"/>
          <w:szCs w:val="22"/>
          <w:lang w:val="en-GB"/>
        </w:rPr>
        <w:t xml:space="preserve"> </w:t>
      </w:r>
      <w:r w:rsidRPr="008C78F2">
        <w:rPr>
          <w:rFonts w:ascii="Calibri" w:hAnsi="Calibri" w:cs="Calibri"/>
          <w:b/>
          <w:bCs/>
          <w:sz w:val="22"/>
          <w:szCs w:val="22"/>
          <w:lang w:val="en-GB"/>
        </w:rPr>
        <w:t xml:space="preserve">on 27 August. </w:t>
      </w:r>
      <w:r w:rsidRPr="008C78F2">
        <w:rPr>
          <w:rFonts w:ascii="Calibri" w:hAnsi="Calibri" w:cs="Calibri"/>
          <w:sz w:val="22"/>
          <w:szCs w:val="22"/>
          <w:lang w:val="en-GB"/>
        </w:rPr>
        <w:t xml:space="preserve">This multimedia show, exactly 300 years after publication of the opera, was welcomed this year by thousands of young people and a standing ovation at its world premiere right here in the Arena. </w:t>
      </w:r>
    </w:p>
    <w:p w14:paraId="16712F8C" w14:textId="2AE0D26B" w:rsidR="009C61F1" w:rsidRPr="008C78F2" w:rsidRDefault="009C61F1" w:rsidP="009C61F1">
      <w:pPr>
        <w:pStyle w:val="gmail-paragraph"/>
        <w:spacing w:before="0" w:beforeAutospacing="0" w:after="120" w:afterAutospacing="0" w:line="264" w:lineRule="auto"/>
        <w:jc w:val="both"/>
        <w:textAlignment w:val="baseline"/>
        <w:rPr>
          <w:rFonts w:ascii="Calibri" w:hAnsi="Calibri" w:cs="Calibri"/>
          <w:b/>
          <w:sz w:val="22"/>
          <w:szCs w:val="22"/>
          <w:lang w:val="en-GB"/>
        </w:rPr>
      </w:pPr>
      <w:r w:rsidRPr="008C78F2">
        <w:rPr>
          <w:rFonts w:ascii="Calibri" w:hAnsi="Calibri" w:cs="Calibri"/>
          <w:sz w:val="22"/>
          <w:szCs w:val="22"/>
          <w:lang w:val="en-GB"/>
        </w:rPr>
        <w:t xml:space="preserve">Dance plays a key role in the 2025 programme: </w:t>
      </w:r>
      <w:r w:rsidRPr="008C78F2">
        <w:rPr>
          <w:rFonts w:ascii="Calibri" w:hAnsi="Calibri" w:cs="Calibri"/>
          <w:b/>
          <w:bCs/>
          <w:sz w:val="22"/>
          <w:szCs w:val="22"/>
          <w:lang w:val="en-GB"/>
        </w:rPr>
        <w:t xml:space="preserve">a double date on 22 and 23 July is booked for </w:t>
      </w:r>
      <w:r w:rsidRPr="008C78F2">
        <w:rPr>
          <w:rFonts w:ascii="Calibri" w:hAnsi="Calibri" w:cs="Calibri"/>
          <w:b/>
          <w:bCs/>
          <w:i/>
          <w:iCs/>
          <w:color w:val="00B050"/>
          <w:sz w:val="22"/>
          <w:szCs w:val="22"/>
          <w:lang w:val="en-GB"/>
        </w:rPr>
        <w:t>Roberto Bolle and Friends</w:t>
      </w:r>
      <w:r w:rsidRPr="008C78F2">
        <w:rPr>
          <w:rFonts w:ascii="Calibri" w:hAnsi="Calibri" w:cs="Calibri"/>
          <w:sz w:val="22"/>
          <w:szCs w:val="22"/>
          <w:lang w:val="en-GB"/>
        </w:rPr>
        <w:t xml:space="preserve">, a show co-produced with </w:t>
      </w:r>
      <w:proofErr w:type="spellStart"/>
      <w:r w:rsidRPr="008C78F2">
        <w:rPr>
          <w:rFonts w:ascii="Calibri" w:hAnsi="Calibri" w:cs="Calibri"/>
          <w:b/>
          <w:bCs/>
          <w:smallCaps/>
          <w:sz w:val="22"/>
          <w:szCs w:val="22"/>
          <w:lang w:val="en-GB"/>
        </w:rPr>
        <w:t>Artedanza</w:t>
      </w:r>
      <w:proofErr w:type="spellEnd"/>
      <w:r w:rsidRPr="008C78F2">
        <w:rPr>
          <w:rFonts w:ascii="Calibri" w:hAnsi="Calibri" w:cs="Calibri"/>
          <w:sz w:val="22"/>
          <w:szCs w:val="22"/>
          <w:lang w:val="en-GB"/>
        </w:rPr>
        <w:t xml:space="preserve"> that expertly combines classical, modern and contemporary, with the La Scala danseur étoile Bolle and principal dancers from the most important theatres around the world. In 2025, the Greek composer Mikis Theodorakis would have turned 100; the Fondazione Arena will pay homage to him with his most famous work, </w:t>
      </w:r>
      <w:r w:rsidR="00701228" w:rsidRPr="008C78F2">
        <w:rPr>
          <w:rFonts w:ascii="Calibri" w:hAnsi="Calibri" w:cs="Calibri"/>
          <w:b/>
          <w:bCs/>
          <w:i/>
          <w:iCs/>
          <w:color w:val="00B050"/>
          <w:sz w:val="22"/>
          <w:szCs w:val="22"/>
          <w:lang w:val="en-GB"/>
        </w:rPr>
        <w:t>Zorba the Greek</w:t>
      </w:r>
      <w:r w:rsidR="00701228" w:rsidRPr="00701228">
        <w:rPr>
          <w:rFonts w:ascii="Calibri" w:hAnsi="Calibri" w:cs="Calibri"/>
          <w:sz w:val="22"/>
          <w:szCs w:val="22"/>
          <w:lang w:val="en-GB"/>
        </w:rPr>
        <w:t>,</w:t>
      </w:r>
      <w:r w:rsidR="00701228" w:rsidRPr="008C78F2">
        <w:rPr>
          <w:rFonts w:ascii="Calibri" w:hAnsi="Calibri" w:cs="Calibri"/>
          <w:b/>
          <w:bCs/>
          <w:sz w:val="22"/>
          <w:szCs w:val="22"/>
          <w:lang w:val="en-GB"/>
        </w:rPr>
        <w:t xml:space="preserve"> </w:t>
      </w:r>
      <w:r w:rsidRPr="008C78F2">
        <w:rPr>
          <w:rFonts w:ascii="Calibri" w:hAnsi="Calibri" w:cs="Calibri"/>
          <w:sz w:val="22"/>
          <w:szCs w:val="22"/>
          <w:lang w:val="en-GB"/>
        </w:rPr>
        <w:t xml:space="preserve">an icon of dance at the Arena di Verona, for which it was expressly written. After the 2023 and 2024 </w:t>
      </w:r>
      <w:proofErr w:type="gramStart"/>
      <w:r w:rsidRPr="008C78F2">
        <w:rPr>
          <w:rFonts w:ascii="Calibri" w:hAnsi="Calibri" w:cs="Calibri"/>
          <w:sz w:val="22"/>
          <w:szCs w:val="22"/>
          <w:lang w:val="en-GB"/>
        </w:rPr>
        <w:t>sold-outs</w:t>
      </w:r>
      <w:proofErr w:type="gramEnd"/>
      <w:r w:rsidRPr="008C78F2">
        <w:rPr>
          <w:rFonts w:ascii="Calibri" w:hAnsi="Calibri" w:cs="Calibri"/>
          <w:sz w:val="22"/>
          <w:szCs w:val="22"/>
          <w:lang w:val="en-GB"/>
        </w:rPr>
        <w:t xml:space="preserve">, </w:t>
      </w:r>
      <w:r w:rsidR="00701228">
        <w:rPr>
          <w:rFonts w:ascii="Calibri" w:hAnsi="Calibri" w:cs="Calibri"/>
          <w:sz w:val="22"/>
          <w:szCs w:val="22"/>
          <w:lang w:val="en-GB"/>
        </w:rPr>
        <w:t xml:space="preserve">the performance </w:t>
      </w:r>
      <w:r w:rsidRPr="008C78F2">
        <w:rPr>
          <w:rFonts w:ascii="Calibri" w:hAnsi="Calibri" w:cs="Calibri"/>
          <w:b/>
          <w:bCs/>
          <w:sz w:val="22"/>
          <w:szCs w:val="22"/>
          <w:lang w:val="en-GB"/>
        </w:rPr>
        <w:t>will return to the Teatro Romano</w:t>
      </w:r>
      <w:r w:rsidRPr="008C78F2">
        <w:rPr>
          <w:rFonts w:ascii="Calibri" w:hAnsi="Calibri" w:cs="Calibri"/>
          <w:sz w:val="22"/>
          <w:szCs w:val="22"/>
          <w:lang w:val="en-GB"/>
        </w:rPr>
        <w:t xml:space="preserve">, this </w:t>
      </w:r>
      <w:r w:rsidR="001E072B" w:rsidRPr="008C78F2">
        <w:rPr>
          <w:rFonts w:ascii="Calibri" w:hAnsi="Calibri" w:cs="Calibri"/>
          <w:sz w:val="22"/>
          <w:szCs w:val="22"/>
          <w:lang w:val="en-GB"/>
        </w:rPr>
        <w:t>season</w:t>
      </w:r>
      <w:r w:rsidRPr="008C78F2">
        <w:rPr>
          <w:rFonts w:ascii="Calibri" w:hAnsi="Calibri" w:cs="Calibri"/>
          <w:sz w:val="22"/>
          <w:szCs w:val="22"/>
          <w:lang w:val="en-GB"/>
        </w:rPr>
        <w:t xml:space="preserve"> </w:t>
      </w:r>
      <w:r w:rsidRPr="008C78F2">
        <w:rPr>
          <w:rFonts w:ascii="Calibri" w:hAnsi="Calibri" w:cs="Calibri"/>
          <w:b/>
          <w:bCs/>
          <w:sz w:val="22"/>
          <w:szCs w:val="22"/>
          <w:lang w:val="en-GB"/>
        </w:rPr>
        <w:t xml:space="preserve">for three dates: 26, 27 and 31 August.  </w:t>
      </w:r>
    </w:p>
    <w:p w14:paraId="6A7FFE0D" w14:textId="5ECB0C23" w:rsidR="0029535B" w:rsidRDefault="009C61F1" w:rsidP="009C61F1">
      <w:pPr>
        <w:pStyle w:val="gmail-paragraph"/>
        <w:spacing w:before="0" w:beforeAutospacing="0" w:after="120" w:afterAutospacing="0" w:line="264" w:lineRule="auto"/>
        <w:jc w:val="both"/>
        <w:textAlignment w:val="baseline"/>
        <w:rPr>
          <w:rFonts w:ascii="Calibri" w:hAnsi="Calibri" w:cs="Calibri"/>
          <w:b/>
          <w:bCs/>
          <w:sz w:val="22"/>
          <w:szCs w:val="22"/>
          <w:lang w:val="en-GB"/>
        </w:rPr>
      </w:pPr>
      <w:r w:rsidRPr="008C78F2">
        <w:rPr>
          <w:rFonts w:ascii="Calibri" w:hAnsi="Calibri" w:cs="Calibri"/>
          <w:b/>
          <w:bCs/>
          <w:sz w:val="22"/>
          <w:szCs w:val="22"/>
          <w:lang w:val="en-GB"/>
        </w:rPr>
        <w:t xml:space="preserve">Tickets for all </w:t>
      </w:r>
      <w:r w:rsidR="001E072B" w:rsidRPr="008C78F2">
        <w:rPr>
          <w:rFonts w:ascii="Calibri" w:hAnsi="Calibri" w:cs="Calibri"/>
          <w:b/>
          <w:bCs/>
          <w:sz w:val="22"/>
          <w:szCs w:val="22"/>
          <w:lang w:val="en-GB"/>
        </w:rPr>
        <w:t xml:space="preserve">performances </w:t>
      </w:r>
      <w:r w:rsidRPr="008C78F2">
        <w:rPr>
          <w:rFonts w:ascii="Calibri" w:hAnsi="Calibri" w:cs="Calibri"/>
          <w:b/>
          <w:bCs/>
          <w:sz w:val="22"/>
          <w:szCs w:val="22"/>
          <w:lang w:val="en-GB"/>
        </w:rPr>
        <w:t>are already on sale from the website www.</w:t>
      </w:r>
      <w:hyperlink r:id="rId8" w:history="1">
        <w:r w:rsidRPr="008C78F2">
          <w:rPr>
            <w:rStyle w:val="Collegamentoipertestuale"/>
            <w:rFonts w:ascii="Calibri" w:hAnsi="Calibri" w:cs="Calibri"/>
            <w:b/>
            <w:bCs/>
            <w:sz w:val="22"/>
            <w:szCs w:val="22"/>
            <w:lang w:val="en-GB"/>
          </w:rPr>
          <w:t>arena.it</w:t>
        </w:r>
      </w:hyperlink>
      <w:r w:rsidRPr="008C78F2">
        <w:rPr>
          <w:rFonts w:ascii="Calibri" w:hAnsi="Calibri" w:cs="Calibri"/>
          <w:sz w:val="22"/>
          <w:szCs w:val="22"/>
          <w:lang w:val="en-GB"/>
        </w:rPr>
        <w:t>.</w:t>
      </w:r>
      <w:r>
        <w:rPr>
          <w:rFonts w:ascii="Calibri" w:hAnsi="Calibri" w:cs="Calibri"/>
          <w:sz w:val="22"/>
          <w:szCs w:val="22"/>
          <w:lang w:val="en-GB"/>
        </w:rPr>
        <w:t> </w:t>
      </w:r>
    </w:p>
    <w:p w14:paraId="7D9C140E" w14:textId="77777777" w:rsidR="002B18C1" w:rsidRDefault="002B18C1" w:rsidP="002B18C1">
      <w:pPr>
        <w:rPr>
          <w:rFonts w:eastAsia="Aptos" w:cs="Calibri"/>
          <w:b/>
          <w:bCs/>
          <w:lang w:val="en-GB" w:eastAsia="it-IT"/>
        </w:rPr>
      </w:pPr>
    </w:p>
    <w:p w14:paraId="60636213" w14:textId="77777777" w:rsidR="002B18C1" w:rsidRPr="00757CB5" w:rsidRDefault="002B18C1" w:rsidP="002B18C1">
      <w:pPr>
        <w:tabs>
          <w:tab w:val="left" w:pos="4299"/>
        </w:tabs>
        <w:jc w:val="both"/>
        <w:rPr>
          <w:b/>
          <w:smallCaps/>
          <w:sz w:val="23"/>
          <w:szCs w:val="23"/>
        </w:rPr>
      </w:pPr>
      <w:r>
        <w:rPr>
          <w:b/>
          <w:bCs/>
          <w:smallCaps/>
          <w:sz w:val="23"/>
          <w:szCs w:val="23"/>
          <w:lang w:val="en-GB"/>
        </w:rPr>
        <w:t xml:space="preserve">Information  </w:t>
      </w:r>
    </w:p>
    <w:p w14:paraId="5FB66504" w14:textId="77777777" w:rsidR="002B18C1" w:rsidRPr="00757CB5" w:rsidRDefault="002B18C1" w:rsidP="002B18C1">
      <w:pPr>
        <w:jc w:val="both"/>
        <w:rPr>
          <w:b/>
          <w:sz w:val="23"/>
          <w:szCs w:val="23"/>
        </w:rPr>
      </w:pPr>
      <w:r>
        <w:rPr>
          <w:b/>
          <w:bCs/>
          <w:sz w:val="23"/>
          <w:szCs w:val="23"/>
          <w:lang w:val="en-GB"/>
        </w:rPr>
        <w:t>Fondazione Arena di Verona Press Office</w:t>
      </w:r>
    </w:p>
    <w:p w14:paraId="734E3CCA" w14:textId="77777777" w:rsidR="002B18C1" w:rsidRPr="00757CB5" w:rsidRDefault="002B18C1" w:rsidP="002B18C1">
      <w:pPr>
        <w:jc w:val="both"/>
        <w:rPr>
          <w:sz w:val="23"/>
          <w:szCs w:val="23"/>
        </w:rPr>
      </w:pPr>
      <w:r>
        <w:rPr>
          <w:sz w:val="23"/>
          <w:szCs w:val="23"/>
          <w:lang w:val="en-GB"/>
        </w:rPr>
        <w:t>Via Roma 7/D, 37121 Verona</w:t>
      </w:r>
    </w:p>
    <w:p w14:paraId="1B7F18A2" w14:textId="77777777" w:rsidR="002B18C1" w:rsidRPr="00757CB5" w:rsidRDefault="002B18C1" w:rsidP="002B18C1">
      <w:pPr>
        <w:jc w:val="both"/>
        <w:rPr>
          <w:sz w:val="23"/>
          <w:szCs w:val="23"/>
        </w:rPr>
      </w:pPr>
      <w:r>
        <w:rPr>
          <w:sz w:val="23"/>
          <w:szCs w:val="23"/>
          <w:lang w:val="en-GB"/>
        </w:rPr>
        <w:t>tel. (+39) 045 805.1861-1905-1891-1939-1847</w:t>
      </w:r>
    </w:p>
    <w:p w14:paraId="75E0AD14" w14:textId="77777777" w:rsidR="002B18C1" w:rsidRPr="00757CB5" w:rsidRDefault="002B18C1" w:rsidP="002B18C1">
      <w:pPr>
        <w:jc w:val="both"/>
        <w:rPr>
          <w:sz w:val="23"/>
          <w:szCs w:val="23"/>
        </w:rPr>
      </w:pPr>
      <w:hyperlink r:id="rId9">
        <w:r>
          <w:rPr>
            <w:color w:val="0070C0"/>
            <w:sz w:val="23"/>
            <w:szCs w:val="23"/>
            <w:u w:val="single"/>
            <w:lang w:val="en-GB"/>
          </w:rPr>
          <w:t>ufficio.stampa@arenadiverona.it</w:t>
        </w:r>
      </w:hyperlink>
      <w:r>
        <w:rPr>
          <w:sz w:val="23"/>
          <w:szCs w:val="23"/>
          <w:lang w:val="en-GB"/>
        </w:rPr>
        <w:t xml:space="preserve">  </w:t>
      </w:r>
    </w:p>
    <w:p w14:paraId="73C4CFC3" w14:textId="77777777" w:rsidR="002B18C1" w:rsidRPr="002B18C1" w:rsidRDefault="002B18C1" w:rsidP="002B18C1">
      <w:pPr>
        <w:rPr>
          <w:lang w:eastAsia="it-IT"/>
        </w:rPr>
      </w:pPr>
    </w:p>
    <w:sectPr w:rsidR="002B18C1" w:rsidRPr="002B18C1" w:rsidSect="00AE13E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134" w:bottom="1276" w:left="1134" w:header="709"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BA1B8" w14:textId="77777777" w:rsidR="00F70F76" w:rsidRDefault="00F70F76" w:rsidP="00223405">
      <w:pPr>
        <w:spacing w:after="0" w:line="240" w:lineRule="auto"/>
      </w:pPr>
      <w:r>
        <w:separator/>
      </w:r>
    </w:p>
  </w:endnote>
  <w:endnote w:type="continuationSeparator" w:id="0">
    <w:p w14:paraId="2411A725" w14:textId="77777777" w:rsidR="00F70F76" w:rsidRDefault="00F70F76" w:rsidP="0022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oncini Garamond">
    <w:altName w:val="Times New Roman"/>
    <w:charset w:val="00"/>
    <w:family w:val="auto"/>
    <w:pitch w:val="variable"/>
    <w:sig w:usb0="03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93AC" w14:textId="77777777" w:rsidR="009C61F1" w:rsidRDefault="009C61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75594" w14:textId="77777777" w:rsidR="007B6B1C" w:rsidRPr="009C61F1" w:rsidRDefault="007B6B1C" w:rsidP="009C61F1">
    <w:pPr>
      <w:pStyle w:val="Intestazione"/>
      <w:pBdr>
        <w:bottom w:val="single" w:sz="8" w:space="1" w:color="3366FF"/>
      </w:pBdr>
      <w:tabs>
        <w:tab w:val="clear" w:pos="4819"/>
      </w:tabs>
      <w:rPr>
        <w:rFonts w:ascii="Arial" w:hAnsi="Arial" w:cs="Arial"/>
        <w:b/>
        <w:sz w:val="16"/>
        <w:szCs w:val="16"/>
      </w:rPr>
    </w:pPr>
  </w:p>
  <w:p w14:paraId="6BBB1CAD" w14:textId="77777777" w:rsidR="007B6B1C" w:rsidRPr="009C61F1" w:rsidRDefault="007B6B1C" w:rsidP="009C61F1">
    <w:pPr>
      <w:pStyle w:val="Pidipagina"/>
      <w:rPr>
        <w:sz w:val="16"/>
        <w:szCs w:val="16"/>
      </w:rPr>
    </w:pPr>
  </w:p>
  <w:p w14:paraId="04481A41" w14:textId="77777777" w:rsidR="007B6B1C" w:rsidRPr="009C61F1" w:rsidRDefault="007B6B1C" w:rsidP="009C61F1">
    <w:pPr>
      <w:pBdr>
        <w:top w:val="nil"/>
        <w:left w:val="nil"/>
        <w:bottom w:val="nil"/>
        <w:right w:val="nil"/>
        <w:between w:val="nil"/>
      </w:pBdr>
      <w:tabs>
        <w:tab w:val="center" w:pos="4819"/>
        <w:tab w:val="right" w:pos="9638"/>
      </w:tabs>
      <w:spacing w:after="0" w:line="276" w:lineRule="auto"/>
      <w:jc w:val="center"/>
      <w:rPr>
        <w:rFonts w:ascii="Arial" w:eastAsia="Arial" w:hAnsi="Arial" w:cs="Arial"/>
        <w:b/>
        <w:color w:val="333333"/>
        <w:sz w:val="12"/>
        <w:szCs w:val="12"/>
      </w:rPr>
    </w:pPr>
    <w:r w:rsidRPr="00363610">
      <w:rPr>
        <w:rFonts w:ascii="Arial" w:eastAsia="Arial" w:hAnsi="Arial" w:cs="Arial"/>
        <w:b/>
        <w:bCs/>
        <w:color w:val="333333"/>
        <w:sz w:val="12"/>
        <w:szCs w:val="12"/>
      </w:rPr>
      <w:t>Fondazione Arena di Verona Press Office</w:t>
    </w:r>
  </w:p>
  <w:p w14:paraId="5D23D766" w14:textId="77777777" w:rsidR="00DE3297" w:rsidRPr="009C61F1" w:rsidRDefault="007B6B1C" w:rsidP="009C61F1">
    <w:pPr>
      <w:pBdr>
        <w:top w:val="nil"/>
        <w:left w:val="nil"/>
        <w:bottom w:val="nil"/>
        <w:right w:val="nil"/>
        <w:between w:val="nil"/>
      </w:pBdr>
      <w:tabs>
        <w:tab w:val="center" w:pos="4819"/>
        <w:tab w:val="right" w:pos="9638"/>
      </w:tabs>
      <w:spacing w:after="0" w:line="240" w:lineRule="auto"/>
      <w:jc w:val="center"/>
      <w:rPr>
        <w:rFonts w:ascii="Arial" w:eastAsia="Arial" w:hAnsi="Arial" w:cs="Arial"/>
        <w:sz w:val="12"/>
        <w:szCs w:val="12"/>
      </w:rPr>
    </w:pPr>
    <w:r w:rsidRPr="00363610">
      <w:rPr>
        <w:rFonts w:ascii="Arial" w:eastAsia="Arial" w:hAnsi="Arial" w:cs="Arial"/>
        <w:color w:val="333333"/>
        <w:sz w:val="12"/>
        <w:szCs w:val="12"/>
      </w:rPr>
      <w:t xml:space="preserve">Via Roma 7/D, </w:t>
    </w:r>
    <w:r w:rsidRPr="00363610">
      <w:rPr>
        <w:rFonts w:ascii="Arial" w:eastAsia="Arial" w:hAnsi="Arial" w:cs="Arial"/>
        <w:sz w:val="12"/>
        <w:szCs w:val="12"/>
      </w:rPr>
      <w:t>37121 Verona – tel. 045805.1861 /.1905 /.1891 /.1939 – Tax ID code/VAT no. 00231130238</w:t>
    </w:r>
  </w:p>
  <w:p w14:paraId="430B4F34" w14:textId="77777777" w:rsidR="00EC0FA8" w:rsidRPr="009C61F1" w:rsidRDefault="00DE3297" w:rsidP="009C61F1">
    <w:pPr>
      <w:pBdr>
        <w:top w:val="nil"/>
        <w:left w:val="nil"/>
        <w:bottom w:val="nil"/>
        <w:right w:val="nil"/>
        <w:between w:val="nil"/>
      </w:pBdr>
      <w:tabs>
        <w:tab w:val="center" w:pos="4819"/>
        <w:tab w:val="right" w:pos="9638"/>
      </w:tabs>
      <w:spacing w:after="0" w:line="240" w:lineRule="auto"/>
      <w:jc w:val="center"/>
      <w:rPr>
        <w:rFonts w:ascii="Arial" w:hAnsi="Arial" w:cs="Arial"/>
        <w:sz w:val="12"/>
        <w:szCs w:val="12"/>
      </w:rPr>
    </w:pPr>
    <w:hyperlink r:id="rId1" w:history="1">
      <w:r w:rsidRPr="00363610">
        <w:rPr>
          <w:rStyle w:val="Collegamentoipertestuale"/>
          <w:rFonts w:ascii="Arial" w:eastAsia="Arial" w:hAnsi="Arial" w:cs="Arial"/>
          <w:sz w:val="12"/>
          <w:szCs w:val="12"/>
        </w:rPr>
        <w:t>ufficio.stampa@arenadiverona.it</w:t>
      </w:r>
    </w:hyperlink>
    <w:r w:rsidRPr="00363610">
      <w:rPr>
        <w:rFonts w:ascii="Arial" w:hAnsi="Arial" w:cs="Arial"/>
        <w:sz w:val="12"/>
        <w:szCs w:val="12"/>
      </w:rPr>
      <w:t xml:space="preserve"> - </w:t>
    </w:r>
    <w:hyperlink r:id="rId2" w:history="1">
      <w:r w:rsidRPr="00363610">
        <w:rPr>
          <w:rStyle w:val="Collegamentoipertestuale"/>
          <w:rFonts w:ascii="Arial" w:eastAsia="Arial" w:hAnsi="Arial" w:cs="Arial"/>
          <w:sz w:val="12"/>
          <w:szCs w:val="12"/>
        </w:rPr>
        <w:t>www.arena.it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56A8" w14:textId="77777777" w:rsidR="009C61F1" w:rsidRDefault="009C61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D7B1C" w14:textId="77777777" w:rsidR="00F70F76" w:rsidRDefault="00F70F76" w:rsidP="00223405">
      <w:pPr>
        <w:spacing w:after="0" w:line="240" w:lineRule="auto"/>
      </w:pPr>
      <w:r>
        <w:separator/>
      </w:r>
    </w:p>
  </w:footnote>
  <w:footnote w:type="continuationSeparator" w:id="0">
    <w:p w14:paraId="7AD00525" w14:textId="77777777" w:rsidR="00F70F76" w:rsidRDefault="00F70F76" w:rsidP="0022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EDE9" w14:textId="77777777" w:rsidR="009C61F1" w:rsidRDefault="009C61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8744" w14:textId="762F2A49" w:rsidR="00EC0FA8" w:rsidRPr="009C61F1" w:rsidRDefault="005312CB" w:rsidP="009C61F1">
    <w:pPr>
      <w:pStyle w:val="Intestazione"/>
      <w:rPr>
        <w:sz w:val="20"/>
        <w:szCs w:val="20"/>
      </w:rPr>
    </w:pPr>
    <w:r>
      <w:rPr>
        <w:sz w:val="20"/>
        <w:szCs w:val="20"/>
        <w:lang w:val="en-GB"/>
      </w:rPr>
      <w:tab/>
    </w:r>
    <w:r w:rsidR="001E072B">
      <w:rPr>
        <w:noProof/>
        <w:sz w:val="20"/>
        <w:szCs w:val="20"/>
        <w:lang w:val="en-GB"/>
      </w:rPr>
      <w:drawing>
        <wp:inline distT="0" distB="0" distL="0" distR="0" wp14:anchorId="55621D56" wp14:editId="0F38194C">
          <wp:extent cx="1151890" cy="71310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713105"/>
                  </a:xfrm>
                  <a:prstGeom prst="rect">
                    <a:avLst/>
                  </a:prstGeom>
                  <a:noFill/>
                  <a:ln>
                    <a:noFill/>
                  </a:ln>
                </pic:spPr>
              </pic:pic>
            </a:graphicData>
          </a:graphic>
        </wp:inline>
      </w:drawing>
    </w:r>
  </w:p>
  <w:p w14:paraId="772223B3" w14:textId="0B39E45C" w:rsidR="00AE13E1" w:rsidRPr="009C61F1" w:rsidRDefault="001E072B" w:rsidP="009C61F1">
    <w:pPr>
      <w:pStyle w:val="Intestazione"/>
      <w:jc w:val="center"/>
      <w:rPr>
        <w:sz w:val="20"/>
        <w:szCs w:val="20"/>
      </w:rPr>
    </w:pPr>
    <w:r>
      <w:rPr>
        <w:noProof/>
        <w:sz w:val="20"/>
        <w:szCs w:val="20"/>
        <w:lang w:val="en-GB"/>
      </w:rPr>
      <mc:AlternateContent>
        <mc:Choice Requires="wps">
          <w:drawing>
            <wp:anchor distT="0" distB="0" distL="114300" distR="114300" simplePos="0" relativeHeight="251658240" behindDoc="0" locked="0" layoutInCell="1" allowOverlap="1" wp14:anchorId="7C2EF12D" wp14:editId="11AF4013">
              <wp:simplePos x="0" y="0"/>
              <wp:positionH relativeFrom="column">
                <wp:posOffset>-17145</wp:posOffset>
              </wp:positionH>
              <wp:positionV relativeFrom="paragraph">
                <wp:posOffset>104140</wp:posOffset>
              </wp:positionV>
              <wp:extent cx="6067425" cy="0"/>
              <wp:effectExtent l="11430" t="8890" r="7620" b="10160"/>
              <wp:wrapNone/>
              <wp:docPr id="29155498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E66D6" id="_x0000_t32" coordsize="21600,21600" o:spt="32" o:oned="t" path="m,l21600,21600e" filled="f">
              <v:path arrowok="t" fillok="f" o:connecttype="none"/>
              <o:lock v:ext="edit" shapetype="t"/>
            </v:shapetype>
            <v:shape id="AutoShape 4" o:spid="_x0000_s1026" type="#_x0000_t32" style="position:absolute;margin-left:-1.35pt;margin-top:8.2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" strokecolor="#0070c0"/>
          </w:pict>
        </mc:Fallback>
      </mc:AlternateContent>
    </w:r>
  </w:p>
  <w:p w14:paraId="73C08EB9" w14:textId="77777777" w:rsidR="00EC0FA8" w:rsidRPr="009C61F1" w:rsidRDefault="00EC0FA8" w:rsidP="009C61F1">
    <w:pPr>
      <w:pStyle w:val="Intestazion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C36A" w14:textId="356407C4" w:rsidR="00EC0FA8" w:rsidRPr="009C61F1" w:rsidRDefault="001E072B" w:rsidP="009C61F1">
    <w:pPr>
      <w:pStyle w:val="Intestazione"/>
      <w:jc w:val="center"/>
    </w:pPr>
    <w:r>
      <w:rPr>
        <w:noProof/>
        <w:lang w:val="en-GB"/>
      </w:rPr>
      <mc:AlternateContent>
        <mc:Choice Requires="wps">
          <w:drawing>
            <wp:anchor distT="0" distB="0" distL="114300" distR="114300" simplePos="0" relativeHeight="251657216" behindDoc="0" locked="0" layoutInCell="1" allowOverlap="1" wp14:anchorId="2FE745A2" wp14:editId="72CCC9BB">
              <wp:simplePos x="0" y="0"/>
              <wp:positionH relativeFrom="column">
                <wp:posOffset>-34290</wp:posOffset>
              </wp:positionH>
              <wp:positionV relativeFrom="paragraph">
                <wp:posOffset>781685</wp:posOffset>
              </wp:positionV>
              <wp:extent cx="6067425" cy="0"/>
              <wp:effectExtent l="13335" t="10160" r="5715" b="8890"/>
              <wp:wrapNone/>
              <wp:docPr id="158705918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9FE73" id="_x0000_t32" coordsize="21600,21600" o:spt="32" o:oned="t" path="m,l21600,21600e" filled="f">
              <v:path arrowok="t" fillok="f" o:connecttype="none"/>
              <o:lock v:ext="edit" shapetype="t"/>
            </v:shapetype>
            <v:shape id="AutoShape 3" o:spid="_x0000_s1026" type="#_x0000_t32" style="position:absolute;margin-left:-2.7pt;margin-top:61.55pt;width:477.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" strokecolor="#0070c0"/>
          </w:pict>
        </mc:Fallback>
      </mc:AlternateContent>
    </w:r>
    <w:r>
      <w:rPr>
        <w:noProof/>
        <w:lang w:val="en-GB"/>
      </w:rPr>
      <w:drawing>
        <wp:inline distT="0" distB="0" distL="0" distR="0" wp14:anchorId="300C41A9" wp14:editId="0160980C">
          <wp:extent cx="1151890" cy="71310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713105"/>
                  </a:xfrm>
                  <a:prstGeom prst="rect">
                    <a:avLst/>
                  </a:prstGeom>
                  <a:noFill/>
                  <a:ln>
                    <a:noFill/>
                  </a:ln>
                </pic:spPr>
              </pic:pic>
            </a:graphicData>
          </a:graphic>
        </wp:inline>
      </w:drawing>
    </w:r>
  </w:p>
  <w:p w14:paraId="275BB7EA" w14:textId="77777777" w:rsidR="00EC0FA8" w:rsidRPr="009C61F1" w:rsidRDefault="00EC0FA8" w:rsidP="009C61F1">
    <w:pPr>
      <w:pStyle w:val="Intestazion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31D7F"/>
    <w:multiLevelType w:val="hybridMultilevel"/>
    <w:tmpl w:val="13005C6C"/>
    <w:lvl w:ilvl="0" w:tplc="D15EB04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A9E0066"/>
    <w:multiLevelType w:val="hybridMultilevel"/>
    <w:tmpl w:val="04D85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8003953">
    <w:abstractNumId w:val="1"/>
  </w:num>
  <w:num w:numId="2" w16cid:durableId="101411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08"/>
    <w:rsid w:val="00000443"/>
    <w:rsid w:val="00003640"/>
    <w:rsid w:val="00003E09"/>
    <w:rsid w:val="000044D0"/>
    <w:rsid w:val="000071FA"/>
    <w:rsid w:val="00010ACA"/>
    <w:rsid w:val="000122CE"/>
    <w:rsid w:val="00016385"/>
    <w:rsid w:val="00017F24"/>
    <w:rsid w:val="00023BF5"/>
    <w:rsid w:val="00035369"/>
    <w:rsid w:val="00044FE2"/>
    <w:rsid w:val="000606C5"/>
    <w:rsid w:val="000610BD"/>
    <w:rsid w:val="0007011D"/>
    <w:rsid w:val="00070807"/>
    <w:rsid w:val="0007250F"/>
    <w:rsid w:val="00073C66"/>
    <w:rsid w:val="00074D5B"/>
    <w:rsid w:val="000809D2"/>
    <w:rsid w:val="0008253D"/>
    <w:rsid w:val="000A2CEA"/>
    <w:rsid w:val="000A3A6A"/>
    <w:rsid w:val="000A7DF1"/>
    <w:rsid w:val="000B1143"/>
    <w:rsid w:val="000B3E2A"/>
    <w:rsid w:val="000C4203"/>
    <w:rsid w:val="000C4FFB"/>
    <w:rsid w:val="000D0AE0"/>
    <w:rsid w:val="000D49BF"/>
    <w:rsid w:val="000F1E9A"/>
    <w:rsid w:val="00101F61"/>
    <w:rsid w:val="0010371A"/>
    <w:rsid w:val="00113828"/>
    <w:rsid w:val="00116789"/>
    <w:rsid w:val="001222B9"/>
    <w:rsid w:val="00123E1F"/>
    <w:rsid w:val="001257A7"/>
    <w:rsid w:val="00141588"/>
    <w:rsid w:val="00141D71"/>
    <w:rsid w:val="0015753E"/>
    <w:rsid w:val="00157632"/>
    <w:rsid w:val="001619F6"/>
    <w:rsid w:val="00167D08"/>
    <w:rsid w:val="00177C2B"/>
    <w:rsid w:val="00182920"/>
    <w:rsid w:val="00183CFD"/>
    <w:rsid w:val="001A1D08"/>
    <w:rsid w:val="001A1DDF"/>
    <w:rsid w:val="001A3F65"/>
    <w:rsid w:val="001B09A5"/>
    <w:rsid w:val="001E072B"/>
    <w:rsid w:val="001E23F4"/>
    <w:rsid w:val="001E5448"/>
    <w:rsid w:val="001E59AD"/>
    <w:rsid w:val="0021580A"/>
    <w:rsid w:val="00223405"/>
    <w:rsid w:val="00236552"/>
    <w:rsid w:val="00256354"/>
    <w:rsid w:val="002643DD"/>
    <w:rsid w:val="00281C80"/>
    <w:rsid w:val="002829FD"/>
    <w:rsid w:val="00291480"/>
    <w:rsid w:val="00294C45"/>
    <w:rsid w:val="0029535B"/>
    <w:rsid w:val="002A687A"/>
    <w:rsid w:val="002B18C1"/>
    <w:rsid w:val="002B6B8C"/>
    <w:rsid w:val="002C20A6"/>
    <w:rsid w:val="002C4980"/>
    <w:rsid w:val="002C63B1"/>
    <w:rsid w:val="002C78C3"/>
    <w:rsid w:val="002D54C6"/>
    <w:rsid w:val="002E27D5"/>
    <w:rsid w:val="002E4F54"/>
    <w:rsid w:val="002F6DE5"/>
    <w:rsid w:val="003055DE"/>
    <w:rsid w:val="00314343"/>
    <w:rsid w:val="003149FC"/>
    <w:rsid w:val="0031741B"/>
    <w:rsid w:val="003242C9"/>
    <w:rsid w:val="00326FFC"/>
    <w:rsid w:val="00342569"/>
    <w:rsid w:val="003516F2"/>
    <w:rsid w:val="00355071"/>
    <w:rsid w:val="00357C5C"/>
    <w:rsid w:val="003614B6"/>
    <w:rsid w:val="00363610"/>
    <w:rsid w:val="00375A18"/>
    <w:rsid w:val="00376214"/>
    <w:rsid w:val="00383EED"/>
    <w:rsid w:val="003966A4"/>
    <w:rsid w:val="0039718C"/>
    <w:rsid w:val="003A34BD"/>
    <w:rsid w:val="003A6E3C"/>
    <w:rsid w:val="003B006C"/>
    <w:rsid w:val="003B066D"/>
    <w:rsid w:val="003B0686"/>
    <w:rsid w:val="003B5F9A"/>
    <w:rsid w:val="003C241B"/>
    <w:rsid w:val="003D59D9"/>
    <w:rsid w:val="003E0DA1"/>
    <w:rsid w:val="003F09FB"/>
    <w:rsid w:val="003F461B"/>
    <w:rsid w:val="003F6392"/>
    <w:rsid w:val="004020B4"/>
    <w:rsid w:val="00405953"/>
    <w:rsid w:val="0040737F"/>
    <w:rsid w:val="004102E6"/>
    <w:rsid w:val="0041038C"/>
    <w:rsid w:val="004105A8"/>
    <w:rsid w:val="004237FE"/>
    <w:rsid w:val="00434777"/>
    <w:rsid w:val="0045061F"/>
    <w:rsid w:val="004533D2"/>
    <w:rsid w:val="004726F8"/>
    <w:rsid w:val="004756D4"/>
    <w:rsid w:val="004842E6"/>
    <w:rsid w:val="00487AFB"/>
    <w:rsid w:val="00492578"/>
    <w:rsid w:val="004A34B4"/>
    <w:rsid w:val="004B6716"/>
    <w:rsid w:val="004B678F"/>
    <w:rsid w:val="004C5169"/>
    <w:rsid w:val="004C5A2E"/>
    <w:rsid w:val="004C7EFE"/>
    <w:rsid w:val="004D5D97"/>
    <w:rsid w:val="004E1B67"/>
    <w:rsid w:val="004F6558"/>
    <w:rsid w:val="00503C32"/>
    <w:rsid w:val="00504DF0"/>
    <w:rsid w:val="005121E0"/>
    <w:rsid w:val="0051455C"/>
    <w:rsid w:val="00520883"/>
    <w:rsid w:val="00527C58"/>
    <w:rsid w:val="005312CB"/>
    <w:rsid w:val="00532FE8"/>
    <w:rsid w:val="0053717C"/>
    <w:rsid w:val="0054132C"/>
    <w:rsid w:val="005414A9"/>
    <w:rsid w:val="0054629F"/>
    <w:rsid w:val="00550378"/>
    <w:rsid w:val="00552D38"/>
    <w:rsid w:val="005605BE"/>
    <w:rsid w:val="005764A7"/>
    <w:rsid w:val="0059497A"/>
    <w:rsid w:val="00595A98"/>
    <w:rsid w:val="00597DC0"/>
    <w:rsid w:val="005A051F"/>
    <w:rsid w:val="005A50E9"/>
    <w:rsid w:val="005C1DCB"/>
    <w:rsid w:val="005D1963"/>
    <w:rsid w:val="005D1A97"/>
    <w:rsid w:val="005D2CBE"/>
    <w:rsid w:val="005E259B"/>
    <w:rsid w:val="005F1575"/>
    <w:rsid w:val="005F3942"/>
    <w:rsid w:val="0061064D"/>
    <w:rsid w:val="006130FB"/>
    <w:rsid w:val="00614149"/>
    <w:rsid w:val="00617DC2"/>
    <w:rsid w:val="0063588D"/>
    <w:rsid w:val="00637B40"/>
    <w:rsid w:val="0064126A"/>
    <w:rsid w:val="00652617"/>
    <w:rsid w:val="00655AB3"/>
    <w:rsid w:val="00672954"/>
    <w:rsid w:val="00686D9C"/>
    <w:rsid w:val="00692B01"/>
    <w:rsid w:val="00694B2B"/>
    <w:rsid w:val="006964B9"/>
    <w:rsid w:val="006A1CAC"/>
    <w:rsid w:val="006A5506"/>
    <w:rsid w:val="006B4161"/>
    <w:rsid w:val="006B4455"/>
    <w:rsid w:val="006B4BB3"/>
    <w:rsid w:val="006D2301"/>
    <w:rsid w:val="006D3349"/>
    <w:rsid w:val="007002E4"/>
    <w:rsid w:val="00701228"/>
    <w:rsid w:val="007040E3"/>
    <w:rsid w:val="0073270F"/>
    <w:rsid w:val="00732A5A"/>
    <w:rsid w:val="0074062E"/>
    <w:rsid w:val="007435FC"/>
    <w:rsid w:val="00757AA7"/>
    <w:rsid w:val="007748CA"/>
    <w:rsid w:val="007769CC"/>
    <w:rsid w:val="0078038A"/>
    <w:rsid w:val="0078243A"/>
    <w:rsid w:val="00782981"/>
    <w:rsid w:val="007866A9"/>
    <w:rsid w:val="007871B8"/>
    <w:rsid w:val="00791AD9"/>
    <w:rsid w:val="00791B7B"/>
    <w:rsid w:val="00796704"/>
    <w:rsid w:val="007A00C0"/>
    <w:rsid w:val="007A0623"/>
    <w:rsid w:val="007B6B1C"/>
    <w:rsid w:val="007B7891"/>
    <w:rsid w:val="007C2F2F"/>
    <w:rsid w:val="007D7E7F"/>
    <w:rsid w:val="007E3CA9"/>
    <w:rsid w:val="007E47A5"/>
    <w:rsid w:val="007E5532"/>
    <w:rsid w:val="007E6B36"/>
    <w:rsid w:val="007F5026"/>
    <w:rsid w:val="00800C0E"/>
    <w:rsid w:val="00801903"/>
    <w:rsid w:val="008033CA"/>
    <w:rsid w:val="00805B43"/>
    <w:rsid w:val="00815DAF"/>
    <w:rsid w:val="00817BCD"/>
    <w:rsid w:val="00823543"/>
    <w:rsid w:val="008279A7"/>
    <w:rsid w:val="00833FC2"/>
    <w:rsid w:val="00842FB8"/>
    <w:rsid w:val="008445EF"/>
    <w:rsid w:val="00852FDD"/>
    <w:rsid w:val="00854022"/>
    <w:rsid w:val="00862946"/>
    <w:rsid w:val="00865770"/>
    <w:rsid w:val="00875EFF"/>
    <w:rsid w:val="0088199B"/>
    <w:rsid w:val="00885D12"/>
    <w:rsid w:val="00893234"/>
    <w:rsid w:val="0089625A"/>
    <w:rsid w:val="00896F43"/>
    <w:rsid w:val="008B23FF"/>
    <w:rsid w:val="008B3CA4"/>
    <w:rsid w:val="008B5F7A"/>
    <w:rsid w:val="008C4CE0"/>
    <w:rsid w:val="008C78F2"/>
    <w:rsid w:val="008D3C7F"/>
    <w:rsid w:val="008D5981"/>
    <w:rsid w:val="008D7F0B"/>
    <w:rsid w:val="00904C0C"/>
    <w:rsid w:val="00906A8B"/>
    <w:rsid w:val="00915B02"/>
    <w:rsid w:val="00924893"/>
    <w:rsid w:val="009362F4"/>
    <w:rsid w:val="00944F42"/>
    <w:rsid w:val="0096058A"/>
    <w:rsid w:val="00963558"/>
    <w:rsid w:val="0096365B"/>
    <w:rsid w:val="00963BF0"/>
    <w:rsid w:val="00972988"/>
    <w:rsid w:val="00995527"/>
    <w:rsid w:val="009964E2"/>
    <w:rsid w:val="009A099B"/>
    <w:rsid w:val="009A0F49"/>
    <w:rsid w:val="009A2D3F"/>
    <w:rsid w:val="009A4D81"/>
    <w:rsid w:val="009B00FD"/>
    <w:rsid w:val="009B4006"/>
    <w:rsid w:val="009C24EE"/>
    <w:rsid w:val="009C3045"/>
    <w:rsid w:val="009C61F1"/>
    <w:rsid w:val="009D19A3"/>
    <w:rsid w:val="009D765C"/>
    <w:rsid w:val="009E2DDD"/>
    <w:rsid w:val="009F42AA"/>
    <w:rsid w:val="00A02841"/>
    <w:rsid w:val="00A05977"/>
    <w:rsid w:val="00A111D3"/>
    <w:rsid w:val="00A13CFA"/>
    <w:rsid w:val="00A431D8"/>
    <w:rsid w:val="00A6178C"/>
    <w:rsid w:val="00A633F2"/>
    <w:rsid w:val="00A7719F"/>
    <w:rsid w:val="00A862A6"/>
    <w:rsid w:val="00A91086"/>
    <w:rsid w:val="00A927B5"/>
    <w:rsid w:val="00AB3297"/>
    <w:rsid w:val="00AC4307"/>
    <w:rsid w:val="00AC6634"/>
    <w:rsid w:val="00AC6F3E"/>
    <w:rsid w:val="00AE13E1"/>
    <w:rsid w:val="00AE2C23"/>
    <w:rsid w:val="00AF5FAC"/>
    <w:rsid w:val="00AF65C4"/>
    <w:rsid w:val="00B01464"/>
    <w:rsid w:val="00B065C5"/>
    <w:rsid w:val="00B10DB5"/>
    <w:rsid w:val="00B131CC"/>
    <w:rsid w:val="00B1367F"/>
    <w:rsid w:val="00B17BE9"/>
    <w:rsid w:val="00B261F2"/>
    <w:rsid w:val="00B27EAA"/>
    <w:rsid w:val="00B43D68"/>
    <w:rsid w:val="00B51D96"/>
    <w:rsid w:val="00B535A5"/>
    <w:rsid w:val="00B6538F"/>
    <w:rsid w:val="00B661F8"/>
    <w:rsid w:val="00B7172D"/>
    <w:rsid w:val="00B77CC5"/>
    <w:rsid w:val="00B820C5"/>
    <w:rsid w:val="00B84453"/>
    <w:rsid w:val="00BA572A"/>
    <w:rsid w:val="00BA7B02"/>
    <w:rsid w:val="00BB4C4C"/>
    <w:rsid w:val="00BB739D"/>
    <w:rsid w:val="00BD18C5"/>
    <w:rsid w:val="00BE3EAB"/>
    <w:rsid w:val="00BF28BF"/>
    <w:rsid w:val="00BF3288"/>
    <w:rsid w:val="00BF42C6"/>
    <w:rsid w:val="00C03121"/>
    <w:rsid w:val="00C04E89"/>
    <w:rsid w:val="00C10FAE"/>
    <w:rsid w:val="00C20C63"/>
    <w:rsid w:val="00C233C5"/>
    <w:rsid w:val="00C235DC"/>
    <w:rsid w:val="00C45EBD"/>
    <w:rsid w:val="00C509AB"/>
    <w:rsid w:val="00C5141E"/>
    <w:rsid w:val="00C52BCF"/>
    <w:rsid w:val="00C60715"/>
    <w:rsid w:val="00C60F7C"/>
    <w:rsid w:val="00C66788"/>
    <w:rsid w:val="00C70844"/>
    <w:rsid w:val="00C83171"/>
    <w:rsid w:val="00C94E0E"/>
    <w:rsid w:val="00C96F7F"/>
    <w:rsid w:val="00C97AEA"/>
    <w:rsid w:val="00CB2001"/>
    <w:rsid w:val="00CB4C5D"/>
    <w:rsid w:val="00CB718B"/>
    <w:rsid w:val="00CE0EA4"/>
    <w:rsid w:val="00CF3879"/>
    <w:rsid w:val="00CF5705"/>
    <w:rsid w:val="00CF6D75"/>
    <w:rsid w:val="00D00779"/>
    <w:rsid w:val="00D07A78"/>
    <w:rsid w:val="00D11AE0"/>
    <w:rsid w:val="00D14E5E"/>
    <w:rsid w:val="00D168F1"/>
    <w:rsid w:val="00D17DF3"/>
    <w:rsid w:val="00D23F24"/>
    <w:rsid w:val="00D23F52"/>
    <w:rsid w:val="00D31D43"/>
    <w:rsid w:val="00D321EE"/>
    <w:rsid w:val="00D43DF0"/>
    <w:rsid w:val="00D51D8A"/>
    <w:rsid w:val="00D5242A"/>
    <w:rsid w:val="00D5454E"/>
    <w:rsid w:val="00D54BAA"/>
    <w:rsid w:val="00D62BD6"/>
    <w:rsid w:val="00D67B25"/>
    <w:rsid w:val="00D71044"/>
    <w:rsid w:val="00D80ED5"/>
    <w:rsid w:val="00D875BB"/>
    <w:rsid w:val="00D922C1"/>
    <w:rsid w:val="00DA15BD"/>
    <w:rsid w:val="00DA4185"/>
    <w:rsid w:val="00DA4B0D"/>
    <w:rsid w:val="00DA5896"/>
    <w:rsid w:val="00DC543C"/>
    <w:rsid w:val="00DC598E"/>
    <w:rsid w:val="00DD5C5A"/>
    <w:rsid w:val="00DE3297"/>
    <w:rsid w:val="00DE50B1"/>
    <w:rsid w:val="00DE5CB3"/>
    <w:rsid w:val="00E03D67"/>
    <w:rsid w:val="00E045F3"/>
    <w:rsid w:val="00E117F8"/>
    <w:rsid w:val="00E11EDB"/>
    <w:rsid w:val="00E2134C"/>
    <w:rsid w:val="00E26074"/>
    <w:rsid w:val="00E316BE"/>
    <w:rsid w:val="00E35189"/>
    <w:rsid w:val="00E40BA6"/>
    <w:rsid w:val="00E44CBF"/>
    <w:rsid w:val="00E46D21"/>
    <w:rsid w:val="00E70FE6"/>
    <w:rsid w:val="00E76D47"/>
    <w:rsid w:val="00E8151D"/>
    <w:rsid w:val="00E81D01"/>
    <w:rsid w:val="00E828E4"/>
    <w:rsid w:val="00E95E9F"/>
    <w:rsid w:val="00EA0FC5"/>
    <w:rsid w:val="00EA5802"/>
    <w:rsid w:val="00EA5A24"/>
    <w:rsid w:val="00EB418F"/>
    <w:rsid w:val="00EB5BC8"/>
    <w:rsid w:val="00EC0FA8"/>
    <w:rsid w:val="00ED24D3"/>
    <w:rsid w:val="00EE0EB0"/>
    <w:rsid w:val="00EE3AF4"/>
    <w:rsid w:val="00EF242C"/>
    <w:rsid w:val="00EF2E58"/>
    <w:rsid w:val="00F07B93"/>
    <w:rsid w:val="00F2033C"/>
    <w:rsid w:val="00F2147C"/>
    <w:rsid w:val="00F235F9"/>
    <w:rsid w:val="00F246CC"/>
    <w:rsid w:val="00F24F9A"/>
    <w:rsid w:val="00F358A0"/>
    <w:rsid w:val="00F3680E"/>
    <w:rsid w:val="00F40F18"/>
    <w:rsid w:val="00F70F76"/>
    <w:rsid w:val="00F74A97"/>
    <w:rsid w:val="00F8578F"/>
    <w:rsid w:val="00F9190C"/>
    <w:rsid w:val="00F927AA"/>
    <w:rsid w:val="00F93B29"/>
    <w:rsid w:val="00F9614B"/>
    <w:rsid w:val="00FA08F4"/>
    <w:rsid w:val="00FA15D3"/>
    <w:rsid w:val="00FA4EBD"/>
    <w:rsid w:val="00FC1BA6"/>
    <w:rsid w:val="00FC45A4"/>
    <w:rsid w:val="00FC7660"/>
    <w:rsid w:val="00FD1C22"/>
    <w:rsid w:val="00FD5468"/>
    <w:rsid w:val="00FE460F"/>
    <w:rsid w:val="00FE4839"/>
    <w:rsid w:val="00FF201D"/>
    <w:rsid w:val="00FF35CF"/>
    <w:rsid w:val="00FF5B29"/>
    <w:rsid w:val="00FF7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E4A38"/>
  <w15:chartTrackingRefBased/>
  <w15:docId w15:val="{7BF04DB8-5993-45A3-B324-139E9757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5189"/>
    <w:pPr>
      <w:spacing w:after="160" w:line="259" w:lineRule="auto"/>
    </w:pPr>
    <w:rPr>
      <w:sz w:val="22"/>
      <w:szCs w:val="22"/>
      <w:lang w:eastAsia="en-US"/>
    </w:rPr>
  </w:style>
  <w:style w:type="paragraph" w:styleId="Titolo1">
    <w:name w:val="heading 1"/>
    <w:basedOn w:val="Normale"/>
    <w:next w:val="Normale"/>
    <w:link w:val="Titolo1Carattere"/>
    <w:qFormat/>
    <w:rsid w:val="00B43D68"/>
    <w:pPr>
      <w:keepNext/>
      <w:spacing w:after="0" w:line="240" w:lineRule="auto"/>
      <w:ind w:left="1416" w:firstLine="708"/>
      <w:outlineLvl w:val="0"/>
    </w:pPr>
    <w:rPr>
      <w:rFonts w:ascii="Times New Roman" w:eastAsia="Times New Roman" w:hAnsi="Times New Roman"/>
      <w:b/>
      <w:sz w:val="24"/>
      <w:szCs w:val="20"/>
      <w:u w:val="single"/>
      <w:lang w:eastAsia="it-IT"/>
    </w:rPr>
  </w:style>
  <w:style w:type="paragraph" w:styleId="Titolo2">
    <w:name w:val="heading 2"/>
    <w:basedOn w:val="Normale"/>
    <w:next w:val="Normale"/>
    <w:link w:val="Titolo2Carattere"/>
    <w:uiPriority w:val="9"/>
    <w:semiHidden/>
    <w:unhideWhenUsed/>
    <w:qFormat/>
    <w:rsid w:val="00E46D21"/>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rsid w:val="001B09A5"/>
    <w:pPr>
      <w:keepNext/>
      <w:spacing w:before="240" w:after="60"/>
      <w:outlineLvl w:val="2"/>
    </w:pPr>
    <w:rPr>
      <w:rFonts w:ascii="Calibri Light" w:eastAsia="Times New Roman"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29FD"/>
    <w:pPr>
      <w:ind w:left="720"/>
      <w:contextualSpacing/>
    </w:pPr>
  </w:style>
  <w:style w:type="paragraph" w:styleId="Intestazione">
    <w:name w:val="header"/>
    <w:basedOn w:val="Normale"/>
    <w:link w:val="IntestazioneCarattere"/>
    <w:uiPriority w:val="99"/>
    <w:unhideWhenUsed/>
    <w:rsid w:val="002234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3405"/>
  </w:style>
  <w:style w:type="paragraph" w:styleId="Pidipagina">
    <w:name w:val="footer"/>
    <w:basedOn w:val="Normale"/>
    <w:link w:val="PidipaginaCarattere"/>
    <w:uiPriority w:val="99"/>
    <w:unhideWhenUsed/>
    <w:rsid w:val="002234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3405"/>
  </w:style>
  <w:style w:type="character" w:customStyle="1" w:styleId="Titolo1Carattere">
    <w:name w:val="Titolo 1 Carattere"/>
    <w:link w:val="Titolo1"/>
    <w:rsid w:val="00B43D68"/>
    <w:rPr>
      <w:rFonts w:ascii="Times New Roman" w:eastAsia="Times New Roman" w:hAnsi="Times New Roman"/>
      <w:b/>
      <w:sz w:val="24"/>
      <w:u w:val="single"/>
    </w:rPr>
  </w:style>
  <w:style w:type="character" w:customStyle="1" w:styleId="Titolo3Carattere">
    <w:name w:val="Titolo 3 Carattere"/>
    <w:link w:val="Titolo3"/>
    <w:rsid w:val="001B09A5"/>
    <w:rPr>
      <w:rFonts w:ascii="Calibri Light" w:eastAsia="Times New Roman" w:hAnsi="Calibri Light" w:cs="Times New Roman"/>
      <w:b/>
      <w:bCs/>
      <w:sz w:val="26"/>
      <w:szCs w:val="26"/>
      <w:lang w:eastAsia="en-US"/>
    </w:rPr>
  </w:style>
  <w:style w:type="paragraph" w:styleId="Testonotaapidipagina">
    <w:name w:val="footnote text"/>
    <w:basedOn w:val="Normale"/>
    <w:link w:val="TestonotaapidipaginaCarattere"/>
    <w:uiPriority w:val="99"/>
    <w:semiHidden/>
    <w:rsid w:val="001B09A5"/>
    <w:pPr>
      <w:spacing w:after="0" w:line="240" w:lineRule="auto"/>
    </w:pPr>
    <w:rPr>
      <w:rFonts w:ascii="Simoncini Garamond" w:eastAsia="Times New Roman" w:hAnsi="Simoncini Garamond"/>
      <w:sz w:val="20"/>
      <w:szCs w:val="20"/>
      <w:lang w:eastAsia="it-IT"/>
    </w:rPr>
  </w:style>
  <w:style w:type="character" w:customStyle="1" w:styleId="TestonotaapidipaginaCarattere">
    <w:name w:val="Testo nota a piè di pagina Carattere"/>
    <w:link w:val="Testonotaapidipagina"/>
    <w:uiPriority w:val="99"/>
    <w:semiHidden/>
    <w:rsid w:val="001B09A5"/>
    <w:rPr>
      <w:rFonts w:ascii="Simoncini Garamond" w:eastAsia="Times New Roman" w:hAnsi="Simoncini Garamond"/>
    </w:rPr>
  </w:style>
  <w:style w:type="character" w:styleId="Rimandocommento">
    <w:name w:val="annotation reference"/>
    <w:uiPriority w:val="99"/>
    <w:semiHidden/>
    <w:unhideWhenUsed/>
    <w:rsid w:val="0054132C"/>
    <w:rPr>
      <w:sz w:val="16"/>
      <w:szCs w:val="16"/>
    </w:rPr>
  </w:style>
  <w:style w:type="paragraph" w:styleId="Testocommento">
    <w:name w:val="annotation text"/>
    <w:basedOn w:val="Normale"/>
    <w:link w:val="TestocommentoCarattere"/>
    <w:uiPriority w:val="99"/>
    <w:semiHidden/>
    <w:unhideWhenUsed/>
    <w:rsid w:val="0054132C"/>
    <w:rPr>
      <w:sz w:val="20"/>
      <w:szCs w:val="20"/>
    </w:rPr>
  </w:style>
  <w:style w:type="character" w:customStyle="1" w:styleId="TestocommentoCarattere">
    <w:name w:val="Testo commento Carattere"/>
    <w:link w:val="Testocommento"/>
    <w:uiPriority w:val="99"/>
    <w:semiHidden/>
    <w:rsid w:val="0054132C"/>
    <w:rPr>
      <w:lang w:eastAsia="en-US"/>
    </w:rPr>
  </w:style>
  <w:style w:type="paragraph" w:styleId="Soggettocommento">
    <w:name w:val="annotation subject"/>
    <w:basedOn w:val="Testocommento"/>
    <w:next w:val="Testocommento"/>
    <w:link w:val="SoggettocommentoCarattere"/>
    <w:uiPriority w:val="99"/>
    <w:semiHidden/>
    <w:unhideWhenUsed/>
    <w:rsid w:val="0054132C"/>
    <w:rPr>
      <w:b/>
      <w:bCs/>
    </w:rPr>
  </w:style>
  <w:style w:type="character" w:customStyle="1" w:styleId="SoggettocommentoCarattere">
    <w:name w:val="Soggetto commento Carattere"/>
    <w:link w:val="Soggettocommento"/>
    <w:uiPriority w:val="99"/>
    <w:semiHidden/>
    <w:rsid w:val="0054132C"/>
    <w:rPr>
      <w:b/>
      <w:bCs/>
      <w:lang w:eastAsia="en-US"/>
    </w:rPr>
  </w:style>
  <w:style w:type="character" w:styleId="Collegamentoipertestuale">
    <w:name w:val="Hyperlink"/>
    <w:uiPriority w:val="99"/>
    <w:unhideWhenUsed/>
    <w:rsid w:val="007040E3"/>
    <w:rPr>
      <w:color w:val="0563C1"/>
      <w:u w:val="single"/>
    </w:rPr>
  </w:style>
  <w:style w:type="character" w:styleId="Menzionenonrisolta">
    <w:name w:val="Unresolved Mention"/>
    <w:uiPriority w:val="99"/>
    <w:semiHidden/>
    <w:unhideWhenUsed/>
    <w:rsid w:val="007040E3"/>
    <w:rPr>
      <w:color w:val="605E5C"/>
      <w:shd w:val="clear" w:color="auto" w:fill="E1DFDD"/>
    </w:rPr>
  </w:style>
  <w:style w:type="character" w:styleId="Collegamentovisitato">
    <w:name w:val="FollowedHyperlink"/>
    <w:uiPriority w:val="99"/>
    <w:semiHidden/>
    <w:unhideWhenUsed/>
    <w:rsid w:val="007040E3"/>
    <w:rPr>
      <w:color w:val="954F72"/>
      <w:u w:val="single"/>
    </w:rPr>
  </w:style>
  <w:style w:type="paragraph" w:styleId="NormaleWeb">
    <w:name w:val="Normal (Web)"/>
    <w:basedOn w:val="Normale"/>
    <w:uiPriority w:val="99"/>
    <w:unhideWhenUsed/>
    <w:rsid w:val="007748CA"/>
    <w:pPr>
      <w:spacing w:before="100" w:beforeAutospacing="1" w:after="100" w:afterAutospacing="1" w:line="240" w:lineRule="auto"/>
    </w:pPr>
    <w:rPr>
      <w:rFonts w:cs="Calibri"/>
      <w:lang w:eastAsia="it-IT"/>
    </w:rPr>
  </w:style>
  <w:style w:type="character" w:customStyle="1" w:styleId="Titolo2Carattere">
    <w:name w:val="Titolo 2 Carattere"/>
    <w:link w:val="Titolo2"/>
    <w:uiPriority w:val="9"/>
    <w:semiHidden/>
    <w:rsid w:val="00E46D21"/>
    <w:rPr>
      <w:rFonts w:ascii="Calibri Light" w:eastAsia="Times New Roman" w:hAnsi="Calibri Light" w:cs="Times New Roman"/>
      <w:b/>
      <w:bCs/>
      <w:i/>
      <w:iCs/>
      <w:sz w:val="28"/>
      <w:szCs w:val="28"/>
      <w:lang w:eastAsia="en-US"/>
    </w:rPr>
  </w:style>
  <w:style w:type="paragraph" w:customStyle="1" w:styleId="gmail-paragraph">
    <w:name w:val="gmail-paragraph"/>
    <w:basedOn w:val="Normale"/>
    <w:rsid w:val="000044D0"/>
    <w:pPr>
      <w:spacing w:before="100" w:beforeAutospacing="1" w:after="100" w:afterAutospacing="1" w:line="240" w:lineRule="auto"/>
    </w:pPr>
    <w:rPr>
      <w:rFonts w:ascii="Aptos" w:eastAsia="Aptos" w:hAnsi="Aptos" w:cs="Aptos"/>
      <w:sz w:val="24"/>
      <w:szCs w:val="24"/>
      <w:lang w:eastAsia="it-IT"/>
    </w:rPr>
  </w:style>
  <w:style w:type="character" w:customStyle="1" w:styleId="gmail-normaltextrun">
    <w:name w:val="gmail-normaltextrun"/>
    <w:basedOn w:val="Carpredefinitoparagrafo"/>
    <w:rsid w:val="000044D0"/>
  </w:style>
  <w:style w:type="character" w:customStyle="1" w:styleId="gmail-eop">
    <w:name w:val="gmail-eop"/>
    <w:basedOn w:val="Carpredefinitoparagrafo"/>
    <w:rsid w:val="000044D0"/>
  </w:style>
  <w:style w:type="paragraph" w:styleId="Corpotesto">
    <w:name w:val="Body Text"/>
    <w:basedOn w:val="Normale"/>
    <w:link w:val="CorpotestoCarattere"/>
    <w:uiPriority w:val="99"/>
    <w:unhideWhenUsed/>
    <w:rsid w:val="0029535B"/>
    <w:pPr>
      <w:spacing w:after="120" w:line="240" w:lineRule="auto"/>
    </w:pPr>
    <w:rPr>
      <w:rFonts w:ascii="Times New Roman" w:eastAsia="Aptos" w:hAnsi="Times New Roman"/>
      <w:sz w:val="24"/>
      <w:szCs w:val="24"/>
      <w:lang w:eastAsia="hi-IN"/>
    </w:rPr>
  </w:style>
  <w:style w:type="character" w:customStyle="1" w:styleId="CorpotestoCarattere">
    <w:name w:val="Corpo testo Carattere"/>
    <w:link w:val="Corpotesto"/>
    <w:uiPriority w:val="99"/>
    <w:rsid w:val="0029535B"/>
    <w:rPr>
      <w:rFonts w:ascii="Times New Roman" w:eastAsia="Aptos" w:hAnsi="Times New Roman"/>
      <w:sz w:val="24"/>
      <w:szCs w:val="24"/>
      <w:lang w:eastAsia="hi-IN"/>
    </w:rPr>
  </w:style>
  <w:style w:type="character" w:styleId="Enfasicorsivo">
    <w:name w:val="Emphasis"/>
    <w:uiPriority w:val="20"/>
    <w:qFormat/>
    <w:rsid w:val="008C7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5356">
      <w:bodyDiv w:val="1"/>
      <w:marLeft w:val="0"/>
      <w:marRight w:val="0"/>
      <w:marTop w:val="0"/>
      <w:marBottom w:val="0"/>
      <w:divBdr>
        <w:top w:val="none" w:sz="0" w:space="0" w:color="auto"/>
        <w:left w:val="none" w:sz="0" w:space="0" w:color="auto"/>
        <w:bottom w:val="none" w:sz="0" w:space="0" w:color="auto"/>
        <w:right w:val="none" w:sz="0" w:space="0" w:color="auto"/>
      </w:divBdr>
    </w:div>
    <w:div w:id="109666777">
      <w:bodyDiv w:val="1"/>
      <w:marLeft w:val="0"/>
      <w:marRight w:val="0"/>
      <w:marTop w:val="0"/>
      <w:marBottom w:val="0"/>
      <w:divBdr>
        <w:top w:val="none" w:sz="0" w:space="0" w:color="auto"/>
        <w:left w:val="none" w:sz="0" w:space="0" w:color="auto"/>
        <w:bottom w:val="none" w:sz="0" w:space="0" w:color="auto"/>
        <w:right w:val="none" w:sz="0" w:space="0" w:color="auto"/>
      </w:divBdr>
    </w:div>
    <w:div w:id="277836851">
      <w:bodyDiv w:val="1"/>
      <w:marLeft w:val="0"/>
      <w:marRight w:val="0"/>
      <w:marTop w:val="0"/>
      <w:marBottom w:val="0"/>
      <w:divBdr>
        <w:top w:val="none" w:sz="0" w:space="0" w:color="auto"/>
        <w:left w:val="none" w:sz="0" w:space="0" w:color="auto"/>
        <w:bottom w:val="none" w:sz="0" w:space="0" w:color="auto"/>
        <w:right w:val="none" w:sz="0" w:space="0" w:color="auto"/>
      </w:divBdr>
    </w:div>
    <w:div w:id="368340030">
      <w:bodyDiv w:val="1"/>
      <w:marLeft w:val="0"/>
      <w:marRight w:val="0"/>
      <w:marTop w:val="0"/>
      <w:marBottom w:val="0"/>
      <w:divBdr>
        <w:top w:val="none" w:sz="0" w:space="0" w:color="auto"/>
        <w:left w:val="none" w:sz="0" w:space="0" w:color="auto"/>
        <w:bottom w:val="none" w:sz="0" w:space="0" w:color="auto"/>
        <w:right w:val="none" w:sz="0" w:space="0" w:color="auto"/>
      </w:divBdr>
    </w:div>
    <w:div w:id="405956397">
      <w:bodyDiv w:val="1"/>
      <w:marLeft w:val="0"/>
      <w:marRight w:val="0"/>
      <w:marTop w:val="0"/>
      <w:marBottom w:val="0"/>
      <w:divBdr>
        <w:top w:val="none" w:sz="0" w:space="0" w:color="auto"/>
        <w:left w:val="none" w:sz="0" w:space="0" w:color="auto"/>
        <w:bottom w:val="none" w:sz="0" w:space="0" w:color="auto"/>
        <w:right w:val="none" w:sz="0" w:space="0" w:color="auto"/>
      </w:divBdr>
    </w:div>
    <w:div w:id="777525012">
      <w:bodyDiv w:val="1"/>
      <w:marLeft w:val="0"/>
      <w:marRight w:val="0"/>
      <w:marTop w:val="0"/>
      <w:marBottom w:val="0"/>
      <w:divBdr>
        <w:top w:val="none" w:sz="0" w:space="0" w:color="auto"/>
        <w:left w:val="none" w:sz="0" w:space="0" w:color="auto"/>
        <w:bottom w:val="none" w:sz="0" w:space="0" w:color="auto"/>
        <w:right w:val="none" w:sz="0" w:space="0" w:color="auto"/>
      </w:divBdr>
    </w:div>
    <w:div w:id="1006977489">
      <w:bodyDiv w:val="1"/>
      <w:marLeft w:val="0"/>
      <w:marRight w:val="0"/>
      <w:marTop w:val="0"/>
      <w:marBottom w:val="0"/>
      <w:divBdr>
        <w:top w:val="none" w:sz="0" w:space="0" w:color="auto"/>
        <w:left w:val="none" w:sz="0" w:space="0" w:color="auto"/>
        <w:bottom w:val="none" w:sz="0" w:space="0" w:color="auto"/>
        <w:right w:val="none" w:sz="0" w:space="0" w:color="auto"/>
      </w:divBdr>
    </w:div>
    <w:div w:id="1182016893">
      <w:bodyDiv w:val="1"/>
      <w:marLeft w:val="0"/>
      <w:marRight w:val="0"/>
      <w:marTop w:val="0"/>
      <w:marBottom w:val="0"/>
      <w:divBdr>
        <w:top w:val="none" w:sz="0" w:space="0" w:color="auto"/>
        <w:left w:val="none" w:sz="0" w:space="0" w:color="auto"/>
        <w:bottom w:val="none" w:sz="0" w:space="0" w:color="auto"/>
        <w:right w:val="none" w:sz="0" w:space="0" w:color="auto"/>
      </w:divBdr>
    </w:div>
    <w:div w:id="1277370208">
      <w:bodyDiv w:val="1"/>
      <w:marLeft w:val="0"/>
      <w:marRight w:val="0"/>
      <w:marTop w:val="0"/>
      <w:marBottom w:val="0"/>
      <w:divBdr>
        <w:top w:val="none" w:sz="0" w:space="0" w:color="auto"/>
        <w:left w:val="none" w:sz="0" w:space="0" w:color="auto"/>
        <w:bottom w:val="none" w:sz="0" w:space="0" w:color="auto"/>
        <w:right w:val="none" w:sz="0" w:space="0" w:color="auto"/>
      </w:divBdr>
    </w:div>
    <w:div w:id="1982732621">
      <w:bodyDiv w:val="1"/>
      <w:marLeft w:val="0"/>
      <w:marRight w:val="0"/>
      <w:marTop w:val="0"/>
      <w:marBottom w:val="0"/>
      <w:divBdr>
        <w:top w:val="none" w:sz="0" w:space="0" w:color="auto"/>
        <w:left w:val="none" w:sz="0" w:space="0" w:color="auto"/>
        <w:bottom w:val="none" w:sz="0" w:space="0" w:color="auto"/>
        <w:right w:val="none" w:sz="0" w:space="0" w:color="auto"/>
      </w:divBdr>
    </w:div>
    <w:div w:id="2059434550">
      <w:bodyDiv w:val="1"/>
      <w:marLeft w:val="0"/>
      <w:marRight w:val="0"/>
      <w:marTop w:val="0"/>
      <w:marBottom w:val="0"/>
      <w:divBdr>
        <w:top w:val="none" w:sz="0" w:space="0" w:color="auto"/>
        <w:left w:val="none" w:sz="0" w:space="0" w:color="auto"/>
        <w:bottom w:val="none" w:sz="0" w:space="0" w:color="auto"/>
        <w:right w:val="none" w:sz="0" w:space="0" w:color="auto"/>
      </w:divBdr>
    </w:div>
    <w:div w:id="21352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3A%2F%2Farena.it%2F&amp;data=05%7C02%7Calessandro.rigoni%40arenadiverona.it%7C2cbc153d11114ac82aa008dc4fe3ef93%7C2b2afe864e714056a75c871748d50c4d%7C0%7C0%7C638473087581221195%7CUnknown%7CTWFpbGZsb3d8eyJWIjoiMC4wLjAwMDAiLCJQIjoiV2luMzIiLCJBTiI6Ik1haWwiLCJXVCI6Mn0%3D%7C0%7C%7C%7C&amp;sdata=sklM4OXfPC33SA6SixHi17yE2uqtq9iFquNS%2F%2Bx6zmc%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stampa@arenadiverona.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5B366-A699-42D8-8729-9E56D4A9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919</Words>
  <Characters>5241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6148</CharactersWithSpaces>
  <SharedDoc>false</SharedDoc>
  <HLinks>
    <vt:vector size="18" baseType="variant">
      <vt:variant>
        <vt:i4>7143545</vt:i4>
      </vt:variant>
      <vt:variant>
        <vt:i4>0</vt:i4>
      </vt:variant>
      <vt:variant>
        <vt:i4>0</vt:i4>
      </vt:variant>
      <vt:variant>
        <vt:i4>5</vt:i4>
      </vt:variant>
      <vt:variant>
        <vt:lpwstr>https://eur04.safelinks.protection.outlook.com/?url=http%3A%2F%2Farena.it%2F&amp;data=05%7C02%7Calessandro.rigoni%40arenadiverona.it%7C2cbc153d11114ac82aa008dc4fe3ef93%7C2b2afe864e714056a75c871748d50c4d%7C0%7C0%7C638473087581221195%7CUnknown%7CTWFpbGZsb3d8eyJWIjoiMC4wLjAwMDAiLCJQIjoiV2luMzIiLCJBTiI6Ik1haWwiLCJXVCI6Mn0%3D%7C0%7C%7C%7C&amp;sdata=sklM4OXfPC33SA6SixHi17yE2uqtq9iFquNS%2F%2Bx6zmc%3D&amp;reserved=0</vt:lpwstr>
      </vt:variant>
      <vt:variant>
        <vt:lpwstr/>
      </vt:variant>
      <vt:variant>
        <vt:i4>524310</vt:i4>
      </vt:variant>
      <vt:variant>
        <vt:i4>3</vt:i4>
      </vt:variant>
      <vt:variant>
        <vt:i4>0</vt:i4>
      </vt:variant>
      <vt:variant>
        <vt:i4>5</vt:i4>
      </vt:variant>
      <vt:variant>
        <vt:lpwstr>http://www.arena.it/</vt:lpwstr>
      </vt:variant>
      <vt:variant>
        <vt:lpwstr/>
      </vt:variant>
      <vt:variant>
        <vt:i4>1507444</vt:i4>
      </vt:variant>
      <vt:variant>
        <vt:i4>0</vt:i4>
      </vt:variant>
      <vt:variant>
        <vt:i4>0</vt:i4>
      </vt:variant>
      <vt:variant>
        <vt:i4>5</vt:i4>
      </vt:variant>
      <vt:variant>
        <vt:lpwstr>mailto:ufficio.stampa@arenadiverona.it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Capelletti</dc:creator>
  <cp:keywords/>
  <dc:description/>
  <cp:lastModifiedBy>Stefania Finetto</cp:lastModifiedBy>
  <cp:revision>5</cp:revision>
  <cp:lastPrinted>2024-10-25T16:05:00Z</cp:lastPrinted>
  <dcterms:created xsi:type="dcterms:W3CDTF">2024-10-30T14:39:00Z</dcterms:created>
  <dcterms:modified xsi:type="dcterms:W3CDTF">2025-03-05T11:24:00Z</dcterms:modified>
</cp:coreProperties>
</file>